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20" w:rsidRPr="007D4220" w:rsidRDefault="007D4220" w:rsidP="007D42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20">
        <w:rPr>
          <w:rFonts w:ascii="Times New Roman" w:hAnsi="Times New Roman" w:cs="Times New Roman"/>
          <w:b/>
          <w:sz w:val="28"/>
          <w:szCs w:val="28"/>
        </w:rPr>
        <w:t>Модельный кодекс</w:t>
      </w:r>
    </w:p>
    <w:p w:rsidR="007D4220" w:rsidRPr="007D4220" w:rsidRDefault="007D4220" w:rsidP="007D422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220">
        <w:rPr>
          <w:rFonts w:ascii="Times New Roman" w:hAnsi="Times New Roman" w:cs="Times New Roman"/>
          <w:b/>
          <w:sz w:val="28"/>
          <w:szCs w:val="28"/>
        </w:rPr>
        <w:t>профессиональной этики педагогических работников организаций, осуществляющих образовательную деятельность</w:t>
      </w:r>
    </w:p>
    <w:p w:rsidR="007D4220" w:rsidRPr="00ED3A19" w:rsidRDefault="007D4220" w:rsidP="007D4220">
      <w:pPr>
        <w:spacing w:before="240" w:after="120"/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I. Общие положения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1. 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Конституции Российской Федерации, Федерального закона от 29 декабря 2012 г. N 273-ФЗ "Об образовании в Российской Федерации", Указа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4. Целями Кодекса являются:</w:t>
      </w:r>
    </w:p>
    <w:p w:rsidR="007D4220" w:rsidRPr="00ED3A19" w:rsidRDefault="007D4220" w:rsidP="00ED3A19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7D4220" w:rsidRPr="00ED3A19" w:rsidRDefault="007D4220" w:rsidP="00ED3A19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7D4220" w:rsidRPr="00ED3A19" w:rsidRDefault="007D4220" w:rsidP="00ED3A19">
      <w:pPr>
        <w:pStyle w:val="a7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обеспечение единых норм поведения педагогических работников.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5. Кодекс призван повысить эффективность выполнения педагогическими работниками своих трудовых обязанностей.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 xml:space="preserve">6. Кодекс служит основой для формирования взаимоотношений в системе образования, основанных на нормах морали, уважительном </w:t>
      </w:r>
      <w:r w:rsidRPr="00ED3A19">
        <w:rPr>
          <w:rFonts w:ascii="Times New Roman" w:hAnsi="Times New Roman" w:cs="Times New Roman"/>
          <w:sz w:val="36"/>
          <w:szCs w:val="36"/>
        </w:rPr>
        <w:lastRenderedPageBreak/>
        <w:t>отношении к педагогической деятельности в общественном сознании, самоконтроле педагогических работников.</w:t>
      </w:r>
    </w:p>
    <w:p w:rsidR="007D4220" w:rsidRPr="00ED3A19" w:rsidRDefault="007D4220" w:rsidP="00ED3A19">
      <w:pPr>
        <w:spacing w:before="240" w:after="120"/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II. Этические правила поведения педагогических работников при выполнении ими трудовых обязанностей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8. Педагогические работники, сознавая ответственность перед государством, обществом и гражданами, призваны: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а) осуществлять свою деятельность на высоком профессиональном уровне;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б) соблюдать правовые, нравственные и этические нормы;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в) уважать честь и достоинство обучающихся и других участников образовательных отношений;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lastRenderedPageBreak/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 психологического климата для эффективной работы.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10. Педагогическим работникам надлежит принимать меры по недопущению коррупционно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11. При выполнении трудовых обязанностей педагогический работник не допускает: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lastRenderedPageBreak/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7D4220" w:rsidRPr="00ED3A19" w:rsidRDefault="007D4220" w:rsidP="00ED3A19">
      <w:pPr>
        <w:spacing w:before="240" w:after="120"/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III. Ответственность за нарушение положений Кодекса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споров, между участниками образовательных отношений.</w:t>
      </w:r>
    </w:p>
    <w:p w:rsidR="007D4220" w:rsidRPr="00ED3A19" w:rsidRDefault="007D4220" w:rsidP="007D4220">
      <w:pPr>
        <w:rPr>
          <w:rFonts w:ascii="Times New Roman" w:hAnsi="Times New Roman" w:cs="Times New Roman"/>
          <w:sz w:val="36"/>
          <w:szCs w:val="36"/>
        </w:rPr>
      </w:pPr>
      <w:r w:rsidRPr="00ED3A19">
        <w:rPr>
          <w:rFonts w:ascii="Times New Roman" w:hAnsi="Times New Roman" w:cs="Times New Roman"/>
          <w:sz w:val="36"/>
          <w:szCs w:val="36"/>
        </w:rPr>
        <w:t>16. 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sectPr w:rsidR="007D4220" w:rsidRPr="00ED3A19" w:rsidSect="00ED3A19">
      <w:headerReference w:type="default" r:id="rId7"/>
      <w:footerReference w:type="first" r:id="rId8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900" w:rsidRDefault="00FC1900" w:rsidP="00ED3A19">
      <w:r>
        <w:separator/>
      </w:r>
    </w:p>
  </w:endnote>
  <w:endnote w:type="continuationSeparator" w:id="1">
    <w:p w:rsidR="00FC1900" w:rsidRDefault="00FC1900" w:rsidP="00ED3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A19" w:rsidRDefault="00ED3A19" w:rsidP="00ED3A19">
    <w:pPr>
      <w:pStyle w:val="a5"/>
      <w:tabs>
        <w:tab w:val="clear" w:pos="4677"/>
        <w:tab w:val="clear" w:pos="9355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900" w:rsidRDefault="00FC1900" w:rsidP="00ED3A19">
      <w:r>
        <w:separator/>
      </w:r>
    </w:p>
  </w:footnote>
  <w:footnote w:type="continuationSeparator" w:id="1">
    <w:p w:rsidR="00FC1900" w:rsidRDefault="00FC1900" w:rsidP="00ED3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5016"/>
      <w:docPartObj>
        <w:docPartGallery w:val="Page Numbers (Top of Page)"/>
        <w:docPartUnique/>
      </w:docPartObj>
    </w:sdtPr>
    <w:sdtContent>
      <w:p w:rsidR="00ED3A19" w:rsidRDefault="00C37F23" w:rsidP="00ED3A19">
        <w:pPr>
          <w:pStyle w:val="a3"/>
          <w:tabs>
            <w:tab w:val="clear" w:pos="4677"/>
            <w:tab w:val="clear" w:pos="9355"/>
          </w:tabs>
          <w:ind w:firstLine="0"/>
          <w:jc w:val="right"/>
        </w:pPr>
        <w:fldSimple w:instr=" PAGE   \* MERGEFORMAT ">
          <w:r w:rsidR="007A192D">
            <w:rPr>
              <w:noProof/>
            </w:rPr>
            <w:t>4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CA2"/>
    <w:multiLevelType w:val="hybridMultilevel"/>
    <w:tmpl w:val="934082C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254C11"/>
    <w:multiLevelType w:val="hybridMultilevel"/>
    <w:tmpl w:val="D49E61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220"/>
    <w:rsid w:val="007A192D"/>
    <w:rsid w:val="007D4220"/>
    <w:rsid w:val="008B5A0C"/>
    <w:rsid w:val="0096594C"/>
    <w:rsid w:val="00B62F10"/>
    <w:rsid w:val="00B953F0"/>
    <w:rsid w:val="00C37F23"/>
    <w:rsid w:val="00CA46AE"/>
    <w:rsid w:val="00D91FBF"/>
    <w:rsid w:val="00E35B31"/>
    <w:rsid w:val="00ED3A19"/>
    <w:rsid w:val="00FC1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A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A19"/>
  </w:style>
  <w:style w:type="paragraph" w:styleId="a5">
    <w:name w:val="footer"/>
    <w:basedOn w:val="a"/>
    <w:link w:val="a6"/>
    <w:uiPriority w:val="99"/>
    <w:semiHidden/>
    <w:unhideWhenUsed/>
    <w:rsid w:val="00ED3A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D3A19"/>
  </w:style>
  <w:style w:type="paragraph" w:styleId="a7">
    <w:name w:val="List Paragraph"/>
    <w:basedOn w:val="a"/>
    <w:uiPriority w:val="34"/>
    <w:qFormat/>
    <w:rsid w:val="00ED3A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</dc:creator>
  <cp:keywords/>
  <dc:description/>
  <cp:lastModifiedBy>RAY</cp:lastModifiedBy>
  <cp:revision>3</cp:revision>
  <cp:lastPrinted>2014-11-15T09:20:00Z</cp:lastPrinted>
  <dcterms:created xsi:type="dcterms:W3CDTF">2014-11-27T10:40:00Z</dcterms:created>
  <dcterms:modified xsi:type="dcterms:W3CDTF">2014-11-27T10:40:00Z</dcterms:modified>
</cp:coreProperties>
</file>