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3AD" w:rsidRPr="00AE13AD" w:rsidRDefault="00AE13AD" w:rsidP="00AE13AD">
      <w:pPr>
        <w:spacing w:line="276" w:lineRule="auto"/>
        <w:jc w:val="center"/>
        <w:rPr>
          <w:rFonts w:eastAsia="Calibri"/>
          <w:lang w:eastAsia="en-US"/>
        </w:rPr>
      </w:pPr>
      <w:r w:rsidRPr="00AE13AD">
        <w:rPr>
          <w:rFonts w:eastAsia="Calibri"/>
          <w:lang w:eastAsia="en-US"/>
        </w:rPr>
        <w:t>Министерство образования и молодежной политики Чувашской Республики</w:t>
      </w:r>
    </w:p>
    <w:p w:rsidR="00412B21" w:rsidRPr="00AE13AD" w:rsidRDefault="00412B21" w:rsidP="00AE13AD">
      <w:pPr>
        <w:spacing w:line="276" w:lineRule="auto"/>
        <w:jc w:val="center"/>
        <w:rPr>
          <w:rFonts w:eastAsia="Calibri"/>
          <w:lang w:eastAsia="en-US"/>
        </w:rPr>
      </w:pPr>
      <w:r w:rsidRPr="00AE13AD">
        <w:rPr>
          <w:rFonts w:eastAsia="Calibri"/>
          <w:lang w:eastAsia="en-US"/>
        </w:rPr>
        <w:t>Государственное автономное профессиональное образовательное учреждение Чувашской Республики</w:t>
      </w:r>
      <w:r w:rsidR="00AE13AD" w:rsidRPr="00AE13AD">
        <w:rPr>
          <w:rFonts w:eastAsia="Calibri"/>
          <w:lang w:eastAsia="en-US"/>
        </w:rPr>
        <w:t xml:space="preserve"> </w:t>
      </w:r>
      <w:r w:rsidRPr="00AE13AD">
        <w:rPr>
          <w:rFonts w:eastAsia="Calibri"/>
          <w:lang w:eastAsia="en-US"/>
        </w:rPr>
        <w:t>«</w:t>
      </w:r>
      <w:proofErr w:type="spellStart"/>
      <w:r w:rsidRPr="00AE13AD">
        <w:rPr>
          <w:rFonts w:eastAsia="Calibri"/>
          <w:lang w:eastAsia="en-US"/>
        </w:rPr>
        <w:t>Цивильский</w:t>
      </w:r>
      <w:proofErr w:type="spellEnd"/>
      <w:r w:rsidRPr="00AE13AD">
        <w:rPr>
          <w:rFonts w:eastAsia="Calibri"/>
          <w:lang w:eastAsia="en-US"/>
        </w:rPr>
        <w:t xml:space="preserve"> аграрно-технологический техникум»</w:t>
      </w:r>
    </w:p>
    <w:p w:rsidR="00412B21" w:rsidRPr="00412B21" w:rsidRDefault="00412B21" w:rsidP="00412B21">
      <w:pPr>
        <w:spacing w:line="276" w:lineRule="auto"/>
        <w:jc w:val="center"/>
        <w:rPr>
          <w:rFonts w:eastAsia="Calibri"/>
          <w:sz w:val="28"/>
          <w:szCs w:val="28"/>
          <w:lang w:eastAsia="en-US"/>
        </w:rPr>
      </w:pPr>
    </w:p>
    <w:p w:rsidR="00412B21" w:rsidRDefault="00412B21" w:rsidP="00412B21">
      <w:pPr>
        <w:rPr>
          <w:b/>
          <w:color w:val="000000" w:themeColor="text1"/>
          <w:sz w:val="28"/>
          <w:szCs w:val="28"/>
        </w:rPr>
      </w:pPr>
    </w:p>
    <w:p w:rsidR="00412B21" w:rsidRDefault="00412B21" w:rsidP="00412B21">
      <w:pPr>
        <w:rPr>
          <w:b/>
          <w:color w:val="000000" w:themeColor="text1"/>
          <w:sz w:val="28"/>
          <w:szCs w:val="28"/>
        </w:rPr>
      </w:pPr>
    </w:p>
    <w:p w:rsidR="00412B21" w:rsidRDefault="00412B21" w:rsidP="00412B21">
      <w:pPr>
        <w:rPr>
          <w:b/>
          <w:color w:val="000000" w:themeColor="text1"/>
          <w:sz w:val="28"/>
          <w:szCs w:val="28"/>
        </w:rPr>
      </w:pPr>
    </w:p>
    <w:p w:rsidR="00412B21" w:rsidRDefault="00412B21" w:rsidP="00412B21">
      <w:pPr>
        <w:rPr>
          <w:b/>
          <w:color w:val="000000" w:themeColor="text1"/>
          <w:sz w:val="28"/>
          <w:szCs w:val="28"/>
        </w:rPr>
      </w:pPr>
    </w:p>
    <w:p w:rsidR="00412B21" w:rsidRDefault="00412B21" w:rsidP="00412B21">
      <w:pPr>
        <w:rPr>
          <w:b/>
          <w:color w:val="000000" w:themeColor="text1"/>
          <w:sz w:val="28"/>
          <w:szCs w:val="28"/>
        </w:rPr>
      </w:pPr>
    </w:p>
    <w:p w:rsidR="00412B21" w:rsidRPr="00412B21" w:rsidRDefault="00412B21" w:rsidP="00412B21">
      <w:pPr>
        <w:rPr>
          <w:b/>
          <w:color w:val="000000" w:themeColor="text1"/>
          <w:sz w:val="28"/>
          <w:szCs w:val="28"/>
        </w:rPr>
      </w:pPr>
    </w:p>
    <w:p w:rsidR="00412B21" w:rsidRDefault="00412B21" w:rsidP="00412B21">
      <w:pPr>
        <w:jc w:val="center"/>
        <w:rPr>
          <w:b/>
          <w:sz w:val="32"/>
          <w:szCs w:val="32"/>
        </w:rPr>
      </w:pPr>
    </w:p>
    <w:p w:rsidR="00412B21" w:rsidRPr="009758F7" w:rsidRDefault="00412B21" w:rsidP="00412B21">
      <w:pPr>
        <w:jc w:val="center"/>
        <w:rPr>
          <w:b/>
          <w:sz w:val="32"/>
          <w:szCs w:val="32"/>
        </w:rPr>
      </w:pPr>
      <w:r w:rsidRPr="009758F7">
        <w:rPr>
          <w:b/>
          <w:sz w:val="32"/>
          <w:szCs w:val="32"/>
        </w:rPr>
        <w:t>МЕТОДИЧЕСКИЕ  РЕКОМЕНДАЦИИ</w:t>
      </w:r>
    </w:p>
    <w:p w:rsidR="00412B21" w:rsidRPr="009758F7" w:rsidRDefault="00412B21" w:rsidP="00412B21">
      <w:pPr>
        <w:jc w:val="center"/>
        <w:rPr>
          <w:sz w:val="32"/>
          <w:szCs w:val="32"/>
        </w:rPr>
      </w:pPr>
    </w:p>
    <w:p w:rsidR="00412B21" w:rsidRPr="009758F7" w:rsidRDefault="00412B21" w:rsidP="00412B21">
      <w:pPr>
        <w:jc w:val="center"/>
        <w:rPr>
          <w:sz w:val="32"/>
          <w:szCs w:val="32"/>
        </w:rPr>
      </w:pPr>
      <w:r w:rsidRPr="009758F7">
        <w:rPr>
          <w:sz w:val="32"/>
          <w:szCs w:val="32"/>
        </w:rPr>
        <w:t>для выполнения контрольной работы</w:t>
      </w:r>
    </w:p>
    <w:p w:rsidR="00412B21" w:rsidRDefault="00412B21" w:rsidP="00412B21">
      <w:pPr>
        <w:jc w:val="center"/>
        <w:rPr>
          <w:sz w:val="32"/>
          <w:szCs w:val="32"/>
        </w:rPr>
      </w:pPr>
      <w:r w:rsidRPr="009758F7">
        <w:rPr>
          <w:sz w:val="32"/>
          <w:szCs w:val="32"/>
        </w:rPr>
        <w:t>студентами заочного отделения</w:t>
      </w:r>
    </w:p>
    <w:p w:rsidR="00412B21" w:rsidRDefault="00412B21" w:rsidP="00412B21">
      <w:pPr>
        <w:rPr>
          <w:sz w:val="32"/>
          <w:szCs w:val="32"/>
        </w:rPr>
      </w:pPr>
    </w:p>
    <w:p w:rsidR="00412B21" w:rsidRPr="00A62573" w:rsidRDefault="00412B21" w:rsidP="00412B21">
      <w:pPr>
        <w:jc w:val="center"/>
        <w:rPr>
          <w:sz w:val="28"/>
          <w:szCs w:val="28"/>
        </w:rPr>
      </w:pPr>
      <w:r w:rsidRPr="00A62573">
        <w:rPr>
          <w:sz w:val="28"/>
          <w:szCs w:val="28"/>
        </w:rPr>
        <w:t xml:space="preserve">МДК. </w:t>
      </w:r>
      <w:proofErr w:type="gramStart"/>
      <w:r w:rsidRPr="00A62573">
        <w:rPr>
          <w:sz w:val="28"/>
          <w:szCs w:val="28"/>
        </w:rPr>
        <w:t>03.01  Организация</w:t>
      </w:r>
      <w:proofErr w:type="gramEnd"/>
      <w:r w:rsidRPr="00A62573">
        <w:rPr>
          <w:sz w:val="28"/>
          <w:szCs w:val="28"/>
        </w:rPr>
        <w:t xml:space="preserve"> расчетов с бюджетом и внебюджетными фондами</w:t>
      </w:r>
    </w:p>
    <w:p w:rsidR="00412B21" w:rsidRPr="00A62573" w:rsidRDefault="00412B21" w:rsidP="00412B21">
      <w:pPr>
        <w:rPr>
          <w:sz w:val="28"/>
          <w:szCs w:val="28"/>
        </w:rPr>
      </w:pPr>
      <w:bookmarkStart w:id="0" w:name="_GoBack"/>
      <w:bookmarkEnd w:id="0"/>
    </w:p>
    <w:p w:rsidR="00412B21" w:rsidRPr="00A62573" w:rsidRDefault="00412B21" w:rsidP="00412B21">
      <w:pPr>
        <w:jc w:val="center"/>
        <w:rPr>
          <w:b/>
          <w:sz w:val="28"/>
          <w:szCs w:val="28"/>
        </w:rPr>
      </w:pPr>
      <w:r w:rsidRPr="00A62573">
        <w:rPr>
          <w:b/>
          <w:sz w:val="28"/>
          <w:szCs w:val="28"/>
        </w:rPr>
        <w:t>ПМ 03 Проведение расчетов с бюджетом и внебюджетными фондами</w:t>
      </w:r>
    </w:p>
    <w:p w:rsidR="00412B21" w:rsidRPr="009758F7" w:rsidRDefault="00412B21" w:rsidP="00412B21">
      <w:pPr>
        <w:rPr>
          <w:sz w:val="32"/>
          <w:szCs w:val="32"/>
        </w:rPr>
      </w:pPr>
    </w:p>
    <w:p w:rsidR="00412B21" w:rsidRPr="00A62573" w:rsidRDefault="00412B21" w:rsidP="00412B21">
      <w:pPr>
        <w:jc w:val="center"/>
        <w:rPr>
          <w:sz w:val="28"/>
          <w:szCs w:val="28"/>
        </w:rPr>
      </w:pPr>
      <w:proofErr w:type="gramStart"/>
      <w:r w:rsidRPr="00A62573">
        <w:rPr>
          <w:sz w:val="28"/>
          <w:szCs w:val="28"/>
        </w:rPr>
        <w:t>Специальность  38.02.01</w:t>
      </w:r>
      <w:proofErr w:type="gramEnd"/>
      <w:r w:rsidRPr="00A62573">
        <w:rPr>
          <w:sz w:val="28"/>
          <w:szCs w:val="28"/>
        </w:rPr>
        <w:t xml:space="preserve">    Экономика и бухгалтерский учет</w:t>
      </w:r>
    </w:p>
    <w:p w:rsidR="00412B21" w:rsidRPr="009758F7" w:rsidRDefault="00412B21" w:rsidP="00412B21">
      <w:pPr>
        <w:rPr>
          <w:sz w:val="32"/>
          <w:szCs w:val="32"/>
        </w:rPr>
      </w:pPr>
    </w:p>
    <w:p w:rsidR="00412B21" w:rsidRPr="009758F7" w:rsidRDefault="00412B21" w:rsidP="00412B21">
      <w:pPr>
        <w:jc w:val="center"/>
        <w:rPr>
          <w:sz w:val="32"/>
          <w:szCs w:val="32"/>
        </w:rPr>
      </w:pPr>
    </w:p>
    <w:p w:rsidR="00412B21" w:rsidRPr="009758F7" w:rsidRDefault="00412B21" w:rsidP="00412B21">
      <w:pPr>
        <w:jc w:val="center"/>
        <w:rPr>
          <w:b/>
          <w:sz w:val="32"/>
          <w:szCs w:val="32"/>
        </w:rPr>
      </w:pPr>
    </w:p>
    <w:p w:rsidR="00412B21" w:rsidRPr="009758F7" w:rsidRDefault="00412B21" w:rsidP="00412B21">
      <w:pPr>
        <w:rPr>
          <w:b/>
          <w:sz w:val="32"/>
          <w:szCs w:val="32"/>
        </w:rPr>
      </w:pPr>
    </w:p>
    <w:p w:rsidR="00412B21" w:rsidRPr="000C2AD0" w:rsidRDefault="00412B21" w:rsidP="00412B21">
      <w:pPr>
        <w:rPr>
          <w:b/>
          <w:sz w:val="26"/>
          <w:szCs w:val="26"/>
        </w:rPr>
      </w:pPr>
    </w:p>
    <w:p w:rsidR="00412B21" w:rsidRDefault="00412B21" w:rsidP="00412B21">
      <w:pPr>
        <w:rPr>
          <w:b/>
          <w:sz w:val="26"/>
          <w:szCs w:val="26"/>
        </w:rPr>
      </w:pPr>
    </w:p>
    <w:p w:rsidR="00412B21" w:rsidRDefault="00412B21" w:rsidP="00412B21">
      <w:pPr>
        <w:rPr>
          <w:b/>
          <w:sz w:val="26"/>
          <w:szCs w:val="26"/>
        </w:rPr>
      </w:pPr>
    </w:p>
    <w:p w:rsidR="00412B21" w:rsidRDefault="00412B21" w:rsidP="00412B21">
      <w:pPr>
        <w:rPr>
          <w:b/>
          <w:sz w:val="26"/>
          <w:szCs w:val="26"/>
        </w:rPr>
      </w:pPr>
    </w:p>
    <w:p w:rsidR="00412B21" w:rsidRDefault="00412B21" w:rsidP="00412B21">
      <w:pPr>
        <w:rPr>
          <w:b/>
          <w:sz w:val="26"/>
          <w:szCs w:val="26"/>
        </w:rPr>
      </w:pPr>
    </w:p>
    <w:p w:rsidR="00412B21" w:rsidRDefault="00412B21" w:rsidP="00412B21">
      <w:pPr>
        <w:rPr>
          <w:b/>
          <w:sz w:val="26"/>
          <w:szCs w:val="26"/>
        </w:rPr>
      </w:pPr>
    </w:p>
    <w:p w:rsidR="00412B21" w:rsidRDefault="00412B21" w:rsidP="00412B21">
      <w:pPr>
        <w:rPr>
          <w:b/>
          <w:sz w:val="26"/>
          <w:szCs w:val="26"/>
        </w:rPr>
      </w:pPr>
    </w:p>
    <w:p w:rsidR="00412B21" w:rsidRPr="000C2AD0" w:rsidRDefault="00412B21" w:rsidP="00412B21">
      <w:pPr>
        <w:rPr>
          <w:b/>
          <w:sz w:val="26"/>
          <w:szCs w:val="26"/>
        </w:rPr>
      </w:pPr>
    </w:p>
    <w:p w:rsidR="00412B21" w:rsidRPr="000C2AD0" w:rsidRDefault="00412B21" w:rsidP="00412B21">
      <w:pPr>
        <w:rPr>
          <w:b/>
          <w:sz w:val="26"/>
          <w:szCs w:val="26"/>
        </w:rPr>
      </w:pPr>
    </w:p>
    <w:p w:rsidR="00412B21" w:rsidRDefault="00412B21" w:rsidP="00412B21">
      <w:pPr>
        <w:tabs>
          <w:tab w:val="center" w:pos="4677"/>
          <w:tab w:val="left" w:pos="7780"/>
          <w:tab w:val="left" w:pos="7820"/>
        </w:tabs>
        <w:jc w:val="center"/>
        <w:outlineLvl w:val="0"/>
        <w:rPr>
          <w:b/>
          <w:sz w:val="26"/>
          <w:szCs w:val="26"/>
        </w:rPr>
      </w:pPr>
    </w:p>
    <w:p w:rsidR="00412B21" w:rsidRDefault="00412B21" w:rsidP="00412B21">
      <w:pPr>
        <w:tabs>
          <w:tab w:val="center" w:pos="4677"/>
          <w:tab w:val="left" w:pos="7780"/>
          <w:tab w:val="left" w:pos="7820"/>
        </w:tabs>
        <w:jc w:val="center"/>
        <w:outlineLvl w:val="0"/>
        <w:rPr>
          <w:b/>
          <w:sz w:val="26"/>
          <w:szCs w:val="26"/>
        </w:rPr>
      </w:pPr>
    </w:p>
    <w:p w:rsidR="00412B21" w:rsidRDefault="00412B21" w:rsidP="00412B21">
      <w:pPr>
        <w:tabs>
          <w:tab w:val="center" w:pos="4677"/>
          <w:tab w:val="left" w:pos="7780"/>
          <w:tab w:val="left" w:pos="7820"/>
        </w:tabs>
        <w:jc w:val="center"/>
        <w:outlineLvl w:val="0"/>
        <w:rPr>
          <w:b/>
          <w:sz w:val="26"/>
          <w:szCs w:val="26"/>
        </w:rPr>
      </w:pPr>
    </w:p>
    <w:p w:rsidR="00412B21" w:rsidRDefault="00412B21" w:rsidP="00412B21">
      <w:pPr>
        <w:tabs>
          <w:tab w:val="center" w:pos="4677"/>
          <w:tab w:val="left" w:pos="7780"/>
          <w:tab w:val="left" w:pos="7820"/>
        </w:tabs>
        <w:jc w:val="center"/>
        <w:outlineLvl w:val="0"/>
        <w:rPr>
          <w:b/>
          <w:sz w:val="26"/>
          <w:szCs w:val="26"/>
        </w:rPr>
      </w:pPr>
    </w:p>
    <w:p w:rsidR="00412B21" w:rsidRPr="00AE13AD" w:rsidRDefault="00515D3A" w:rsidP="00412B21">
      <w:pPr>
        <w:tabs>
          <w:tab w:val="center" w:pos="4677"/>
          <w:tab w:val="left" w:pos="7780"/>
          <w:tab w:val="left" w:pos="7820"/>
        </w:tabs>
        <w:jc w:val="center"/>
        <w:outlineLvl w:val="0"/>
        <w:rPr>
          <w:sz w:val="26"/>
          <w:szCs w:val="26"/>
        </w:rPr>
      </w:pPr>
      <w:r>
        <w:rPr>
          <w:sz w:val="26"/>
          <w:szCs w:val="26"/>
        </w:rPr>
        <w:t>Цивильск, 2022</w:t>
      </w:r>
    </w:p>
    <w:p w:rsidR="003C2D33" w:rsidRDefault="003C2D33" w:rsidP="003C2D33">
      <w:pPr>
        <w:jc w:val="both"/>
        <w:rPr>
          <w:b/>
          <w:sz w:val="22"/>
          <w:szCs w:val="22"/>
        </w:rPr>
      </w:pPr>
    </w:p>
    <w:p w:rsidR="003C2D33" w:rsidRDefault="003C2D33" w:rsidP="003C2D33">
      <w:pPr>
        <w:jc w:val="both"/>
        <w:rPr>
          <w:b/>
          <w:sz w:val="22"/>
          <w:szCs w:val="22"/>
        </w:rPr>
      </w:pPr>
    </w:p>
    <w:p w:rsidR="003C2D33" w:rsidRPr="003C2D33" w:rsidRDefault="003C2D33" w:rsidP="003C2D33">
      <w:pPr>
        <w:jc w:val="both"/>
        <w:rPr>
          <w:b/>
        </w:rPr>
      </w:pPr>
      <w:r w:rsidRPr="003C2D33">
        <w:rPr>
          <w:b/>
        </w:rPr>
        <w:t>Карпова, А.С.</w:t>
      </w:r>
    </w:p>
    <w:p w:rsidR="003C2D33" w:rsidRPr="003C2D33" w:rsidRDefault="003C2D33" w:rsidP="003C2D33">
      <w:pPr>
        <w:jc w:val="both"/>
      </w:pPr>
      <w:r w:rsidRPr="003C2D33">
        <w:lastRenderedPageBreak/>
        <w:t xml:space="preserve">Методические  указания и контрольные задания по МДК. 03.01  Организация расчетов с бюджетом и внебюджетными фондами  для студентов  заочной формы обучения / А.С. Карпова. – Цивильск, </w:t>
      </w:r>
      <w:proofErr w:type="gramStart"/>
      <w:r w:rsidRPr="003C2D33">
        <w:t>202</w:t>
      </w:r>
      <w:r w:rsidR="00515D3A">
        <w:t>2</w:t>
      </w:r>
      <w:r w:rsidRPr="003C2D33">
        <w:t>.-</w:t>
      </w:r>
      <w:proofErr w:type="gramEnd"/>
      <w:r w:rsidRPr="003C2D33">
        <w:t xml:space="preserve"> 11 с.</w:t>
      </w:r>
    </w:p>
    <w:p w:rsidR="003C2D33" w:rsidRPr="003C2D33" w:rsidRDefault="003C2D33" w:rsidP="003C2D33">
      <w:pPr>
        <w:jc w:val="both"/>
      </w:pPr>
    </w:p>
    <w:p w:rsidR="003C2D33" w:rsidRPr="003C2D33" w:rsidRDefault="003C2D33" w:rsidP="003C2D33">
      <w:pPr>
        <w:jc w:val="both"/>
      </w:pPr>
    </w:p>
    <w:p w:rsidR="003C2D33" w:rsidRPr="003C2D33" w:rsidRDefault="003C2D33" w:rsidP="003C2D33">
      <w:pPr>
        <w:jc w:val="both"/>
      </w:pPr>
    </w:p>
    <w:p w:rsidR="003C2D33" w:rsidRPr="003C2D33" w:rsidRDefault="003C2D33" w:rsidP="003C2D33">
      <w:pPr>
        <w:ind w:firstLine="708"/>
        <w:jc w:val="both"/>
      </w:pPr>
      <w:r w:rsidRPr="003C2D33">
        <w:t>Методические указания составлены в соответствии с характеристикой профессиональной деятельности выпускников и требований к минимуму результатов освоения дисциплины и адресованы студентам заочной формы обучения в помощь для организации самостоятельной работы по изучению материалов курса.</w:t>
      </w:r>
    </w:p>
    <w:p w:rsidR="003C2D33" w:rsidRPr="003C2D33" w:rsidRDefault="003C2D33" w:rsidP="003C2D33">
      <w:pPr>
        <w:ind w:firstLine="720"/>
        <w:jc w:val="both"/>
      </w:pPr>
      <w:r w:rsidRPr="003C2D33">
        <w:t xml:space="preserve">Методические указания содержат рекомендации по изучению теоретического блока, задания для выполнения контрольной работы. </w:t>
      </w:r>
    </w:p>
    <w:p w:rsidR="003C2D33" w:rsidRPr="003C2D33" w:rsidRDefault="003C2D33" w:rsidP="003C2D33">
      <w:pPr>
        <w:suppressLineNumbers/>
        <w:ind w:firstLine="709"/>
        <w:contextualSpacing/>
        <w:jc w:val="right"/>
      </w:pPr>
    </w:p>
    <w:p w:rsidR="003C2D33" w:rsidRPr="003C2D33" w:rsidRDefault="003C2D33" w:rsidP="003C2D33">
      <w:pPr>
        <w:jc w:val="both"/>
      </w:pPr>
    </w:p>
    <w:p w:rsidR="003C2D33" w:rsidRPr="003C2D33" w:rsidRDefault="003C2D33" w:rsidP="003C2D33">
      <w:pPr>
        <w:jc w:val="both"/>
      </w:pPr>
    </w:p>
    <w:p w:rsidR="003C2D33" w:rsidRPr="003C2D33" w:rsidRDefault="003C2D33" w:rsidP="003C2D33">
      <w:pPr>
        <w:jc w:val="both"/>
      </w:pPr>
    </w:p>
    <w:p w:rsidR="003C2D33" w:rsidRPr="003C2D33" w:rsidRDefault="003C2D33" w:rsidP="003C2D33">
      <w:pPr>
        <w:suppressLineNumbers/>
        <w:contextualSpacing/>
      </w:pPr>
    </w:p>
    <w:p w:rsidR="003C2D33" w:rsidRPr="003C2D33" w:rsidRDefault="003C2D33" w:rsidP="003C2D33">
      <w:pPr>
        <w:suppressLineNumbers/>
        <w:contextualSpacing/>
      </w:pPr>
    </w:p>
    <w:p w:rsidR="003C2D33" w:rsidRPr="003C2D33" w:rsidRDefault="003C2D33" w:rsidP="003C2D33">
      <w:pPr>
        <w:suppressLineNumbers/>
        <w:contextualSpacing/>
      </w:pPr>
    </w:p>
    <w:p w:rsidR="003C2D33" w:rsidRPr="003C2D33" w:rsidRDefault="003C2D33" w:rsidP="003C2D33">
      <w:pPr>
        <w:suppressLineNumbers/>
        <w:contextualSpacing/>
      </w:pPr>
    </w:p>
    <w:p w:rsidR="003C2D33" w:rsidRPr="003C2D33" w:rsidRDefault="003C2D33" w:rsidP="003C2D33">
      <w:pPr>
        <w:suppressLineNumbers/>
        <w:contextualSpacing/>
      </w:pPr>
    </w:p>
    <w:p w:rsidR="003C2D33" w:rsidRPr="003C2D33" w:rsidRDefault="003C2D33" w:rsidP="003C2D33">
      <w:pPr>
        <w:suppressLineNumbers/>
        <w:contextualSpacing/>
      </w:pPr>
    </w:p>
    <w:p w:rsidR="003C2D33" w:rsidRPr="003C2D33" w:rsidRDefault="003C2D33" w:rsidP="003C2D33">
      <w:pPr>
        <w:suppressLineNumbers/>
        <w:contextualSpacing/>
      </w:pPr>
    </w:p>
    <w:p w:rsidR="003C2D33" w:rsidRDefault="003C2D33" w:rsidP="003C2D33">
      <w:pPr>
        <w:suppressLineNumbers/>
        <w:contextualSpacing/>
      </w:pPr>
    </w:p>
    <w:p w:rsidR="003C2D33" w:rsidRDefault="003C2D33" w:rsidP="003C2D33">
      <w:pPr>
        <w:suppressLineNumbers/>
        <w:contextualSpacing/>
      </w:pPr>
    </w:p>
    <w:p w:rsidR="003C2D33" w:rsidRDefault="003C2D33" w:rsidP="003C2D33">
      <w:pPr>
        <w:suppressLineNumbers/>
        <w:contextualSpacing/>
      </w:pPr>
    </w:p>
    <w:p w:rsidR="003C2D33" w:rsidRDefault="003C2D33" w:rsidP="003C2D33">
      <w:pPr>
        <w:suppressLineNumbers/>
        <w:contextualSpacing/>
      </w:pPr>
    </w:p>
    <w:p w:rsidR="003C2D33" w:rsidRDefault="003C2D33" w:rsidP="003C2D33">
      <w:pPr>
        <w:suppressLineNumbers/>
        <w:contextualSpacing/>
      </w:pPr>
    </w:p>
    <w:p w:rsidR="003C2D33" w:rsidRDefault="003C2D33" w:rsidP="003C2D33">
      <w:pPr>
        <w:suppressLineNumbers/>
        <w:contextualSpacing/>
      </w:pPr>
    </w:p>
    <w:p w:rsidR="003C2D33" w:rsidRDefault="003C2D33" w:rsidP="003C2D33">
      <w:pPr>
        <w:suppressLineNumbers/>
        <w:contextualSpacing/>
      </w:pPr>
    </w:p>
    <w:p w:rsidR="003C2D33" w:rsidRDefault="003C2D33" w:rsidP="003C2D33">
      <w:pPr>
        <w:suppressLineNumbers/>
        <w:contextualSpacing/>
      </w:pPr>
    </w:p>
    <w:p w:rsidR="003C2D33" w:rsidRDefault="003C2D33" w:rsidP="003C2D33">
      <w:pPr>
        <w:suppressLineNumbers/>
        <w:contextualSpacing/>
      </w:pPr>
    </w:p>
    <w:p w:rsidR="003C2D33" w:rsidRDefault="003C2D33" w:rsidP="003C2D33">
      <w:pPr>
        <w:suppressLineNumbers/>
        <w:contextualSpacing/>
      </w:pPr>
    </w:p>
    <w:p w:rsidR="003C2D33" w:rsidRDefault="003C2D33" w:rsidP="003C2D33">
      <w:pPr>
        <w:suppressLineNumbers/>
        <w:contextualSpacing/>
      </w:pPr>
    </w:p>
    <w:p w:rsidR="003C2D33" w:rsidRDefault="003C2D33" w:rsidP="003C2D33">
      <w:pPr>
        <w:suppressLineNumbers/>
        <w:contextualSpacing/>
      </w:pPr>
    </w:p>
    <w:p w:rsidR="003C2D33" w:rsidRDefault="003C2D33" w:rsidP="003C2D33">
      <w:pPr>
        <w:suppressLineNumbers/>
        <w:contextualSpacing/>
      </w:pPr>
    </w:p>
    <w:p w:rsidR="003C2D33" w:rsidRPr="003C2D33" w:rsidRDefault="003C2D33" w:rsidP="003C2D33">
      <w:pPr>
        <w:suppressLineNumbers/>
        <w:contextualSpacing/>
      </w:pPr>
    </w:p>
    <w:p w:rsidR="003C2D33" w:rsidRPr="003C2D33" w:rsidRDefault="003C2D33" w:rsidP="003C2D33">
      <w:pPr>
        <w:suppressLineNumbers/>
        <w:contextualSpacing/>
      </w:pPr>
    </w:p>
    <w:p w:rsidR="003C2D33" w:rsidRPr="003C2D33" w:rsidRDefault="003C2D33" w:rsidP="003C2D33">
      <w:pPr>
        <w:suppressLineNumbers/>
        <w:contextualSpacing/>
      </w:pPr>
    </w:p>
    <w:p w:rsidR="003C2D33" w:rsidRPr="003C2D33" w:rsidRDefault="003C2D33" w:rsidP="003C2D33">
      <w:pPr>
        <w:suppressLineNumbers/>
        <w:contextualSpacing/>
      </w:pPr>
    </w:p>
    <w:p w:rsidR="003C2D33" w:rsidRPr="003C2D33" w:rsidRDefault="003C2D33" w:rsidP="003C2D33">
      <w:pPr>
        <w:suppressLineNumbers/>
        <w:ind w:firstLine="709"/>
        <w:contextualSpacing/>
        <w:jc w:val="right"/>
      </w:pPr>
    </w:p>
    <w:p w:rsidR="003C2D33" w:rsidRDefault="003C2D33" w:rsidP="003C2D33">
      <w:pPr>
        <w:suppressLineNumbers/>
        <w:ind w:firstLine="709"/>
        <w:contextualSpacing/>
        <w:jc w:val="right"/>
      </w:pPr>
    </w:p>
    <w:p w:rsidR="00515D3A" w:rsidRDefault="00515D3A" w:rsidP="003C2D33">
      <w:pPr>
        <w:suppressLineNumbers/>
        <w:ind w:firstLine="709"/>
        <w:contextualSpacing/>
        <w:jc w:val="right"/>
      </w:pPr>
    </w:p>
    <w:p w:rsidR="00515D3A" w:rsidRDefault="00515D3A" w:rsidP="003C2D33">
      <w:pPr>
        <w:suppressLineNumbers/>
        <w:ind w:firstLine="709"/>
        <w:contextualSpacing/>
        <w:jc w:val="right"/>
      </w:pPr>
    </w:p>
    <w:p w:rsidR="00515D3A" w:rsidRDefault="00515D3A" w:rsidP="003C2D33">
      <w:pPr>
        <w:suppressLineNumbers/>
        <w:ind w:firstLine="709"/>
        <w:contextualSpacing/>
        <w:jc w:val="right"/>
      </w:pPr>
    </w:p>
    <w:p w:rsidR="00515D3A" w:rsidRDefault="00515D3A" w:rsidP="003C2D33">
      <w:pPr>
        <w:suppressLineNumbers/>
        <w:ind w:firstLine="709"/>
        <w:contextualSpacing/>
        <w:jc w:val="right"/>
      </w:pPr>
    </w:p>
    <w:p w:rsidR="00515D3A" w:rsidRDefault="00515D3A" w:rsidP="003C2D33">
      <w:pPr>
        <w:suppressLineNumbers/>
        <w:ind w:firstLine="709"/>
        <w:contextualSpacing/>
        <w:jc w:val="right"/>
      </w:pPr>
    </w:p>
    <w:p w:rsidR="003C2D33" w:rsidRDefault="003C2D33" w:rsidP="003C2D33">
      <w:pPr>
        <w:suppressLineNumbers/>
        <w:ind w:firstLine="709"/>
        <w:contextualSpacing/>
        <w:jc w:val="right"/>
      </w:pPr>
    </w:p>
    <w:p w:rsidR="00412B21" w:rsidRPr="003C2D33" w:rsidRDefault="00412B21" w:rsidP="003C2D33">
      <w:pPr>
        <w:suppressLineNumbers/>
        <w:ind w:firstLine="709"/>
        <w:contextualSpacing/>
        <w:jc w:val="center"/>
        <w:rPr>
          <w:b/>
          <w:sz w:val="28"/>
          <w:szCs w:val="28"/>
        </w:rPr>
      </w:pPr>
      <w:r w:rsidRPr="003C2D33">
        <w:rPr>
          <w:b/>
          <w:sz w:val="28"/>
          <w:szCs w:val="28"/>
        </w:rPr>
        <w:t>Содержание</w:t>
      </w:r>
    </w:p>
    <w:p w:rsidR="00412B21" w:rsidRPr="00412B21" w:rsidRDefault="00412B21" w:rsidP="00412B21">
      <w:pPr>
        <w:pStyle w:val="a6"/>
        <w:spacing w:before="0"/>
        <w:jc w:val="center"/>
        <w:rPr>
          <w:rFonts w:ascii="Times New Roman" w:hAnsi="Times New Roman"/>
          <w:b w:val="0"/>
          <w:color w:val="auto"/>
        </w:rPr>
      </w:pPr>
      <w:r w:rsidRPr="00412B21">
        <w:rPr>
          <w:rFonts w:ascii="Times New Roman" w:hAnsi="Times New Roman"/>
          <w:b w:val="0"/>
          <w:color w:val="000000" w:themeColor="text1"/>
        </w:rPr>
        <w:lastRenderedPageBreak/>
        <w:t>Введение ……………………………………………………………………………..3</w:t>
      </w:r>
    </w:p>
    <w:p w:rsidR="00412B21" w:rsidRPr="004C7A3C" w:rsidRDefault="00412B21" w:rsidP="00412B21">
      <w:pPr>
        <w:pStyle w:val="a5"/>
        <w:numPr>
          <w:ilvl w:val="0"/>
          <w:numId w:val="8"/>
        </w:numPr>
        <w:spacing w:after="0"/>
        <w:ind w:left="0"/>
        <w:rPr>
          <w:rFonts w:ascii="Times New Roman" w:hAnsi="Times New Roman"/>
          <w:sz w:val="28"/>
          <w:szCs w:val="28"/>
        </w:rPr>
      </w:pPr>
      <w:r w:rsidRPr="004C7A3C">
        <w:rPr>
          <w:rFonts w:ascii="Times New Roman" w:hAnsi="Times New Roman"/>
          <w:sz w:val="28"/>
          <w:szCs w:val="28"/>
        </w:rPr>
        <w:t>Методические рекомендации для студ</w:t>
      </w:r>
      <w:r w:rsidR="00343A26">
        <w:rPr>
          <w:rFonts w:ascii="Times New Roman" w:hAnsi="Times New Roman"/>
          <w:sz w:val="28"/>
          <w:szCs w:val="28"/>
        </w:rPr>
        <w:t>ентов по выполнению контрольной</w:t>
      </w:r>
      <w:r w:rsidRPr="004C7A3C">
        <w:rPr>
          <w:rFonts w:ascii="Times New Roman" w:hAnsi="Times New Roman"/>
          <w:sz w:val="28"/>
          <w:szCs w:val="28"/>
        </w:rPr>
        <w:t xml:space="preserve"> работ</w:t>
      </w:r>
      <w:r w:rsidR="00343A26">
        <w:rPr>
          <w:rFonts w:ascii="Times New Roman" w:hAnsi="Times New Roman"/>
          <w:sz w:val="28"/>
          <w:szCs w:val="28"/>
        </w:rPr>
        <w:t>ы</w:t>
      </w:r>
      <w:r w:rsidRPr="004C7A3C">
        <w:rPr>
          <w:rFonts w:ascii="Times New Roman" w:hAnsi="Times New Roman"/>
          <w:sz w:val="28"/>
          <w:szCs w:val="28"/>
        </w:rPr>
        <w:t xml:space="preserve"> ……</w:t>
      </w:r>
      <w:r>
        <w:rPr>
          <w:rFonts w:ascii="Times New Roman" w:hAnsi="Times New Roman"/>
          <w:sz w:val="28"/>
          <w:szCs w:val="28"/>
        </w:rPr>
        <w:t>…</w:t>
      </w:r>
      <w:r w:rsidRPr="004C7A3C">
        <w:rPr>
          <w:rFonts w:ascii="Times New Roman" w:hAnsi="Times New Roman"/>
          <w:sz w:val="28"/>
          <w:szCs w:val="28"/>
        </w:rPr>
        <w:t>……………………………………………</w:t>
      </w:r>
      <w:r w:rsidR="00343A26">
        <w:rPr>
          <w:rFonts w:ascii="Times New Roman" w:hAnsi="Times New Roman"/>
          <w:sz w:val="28"/>
          <w:szCs w:val="28"/>
        </w:rPr>
        <w:t>…………………</w:t>
      </w:r>
      <w:proofErr w:type="gramStart"/>
      <w:r w:rsidR="00343A26">
        <w:rPr>
          <w:rFonts w:ascii="Times New Roman" w:hAnsi="Times New Roman"/>
          <w:sz w:val="28"/>
          <w:szCs w:val="28"/>
        </w:rPr>
        <w:t>…….</w:t>
      </w:r>
      <w:proofErr w:type="gramEnd"/>
      <w:r>
        <w:rPr>
          <w:rFonts w:ascii="Times New Roman" w:hAnsi="Times New Roman"/>
          <w:sz w:val="28"/>
          <w:szCs w:val="28"/>
        </w:rPr>
        <w:t>…</w:t>
      </w:r>
      <w:r w:rsidRPr="004C7A3C">
        <w:rPr>
          <w:rFonts w:ascii="Times New Roman" w:hAnsi="Times New Roman"/>
          <w:sz w:val="28"/>
          <w:szCs w:val="28"/>
        </w:rPr>
        <w:t xml:space="preserve">. </w:t>
      </w:r>
      <w:r w:rsidR="00515D3A">
        <w:rPr>
          <w:rFonts w:ascii="Times New Roman" w:hAnsi="Times New Roman"/>
          <w:sz w:val="28"/>
          <w:szCs w:val="28"/>
        </w:rPr>
        <w:t>5</w:t>
      </w:r>
    </w:p>
    <w:p w:rsidR="00412B21" w:rsidRPr="004C7A3C" w:rsidRDefault="00412B21" w:rsidP="00412B21">
      <w:pPr>
        <w:pStyle w:val="a5"/>
        <w:numPr>
          <w:ilvl w:val="0"/>
          <w:numId w:val="8"/>
        </w:numPr>
        <w:spacing w:after="0"/>
        <w:ind w:left="0"/>
        <w:rPr>
          <w:rFonts w:ascii="Times New Roman" w:hAnsi="Times New Roman"/>
          <w:sz w:val="28"/>
          <w:szCs w:val="28"/>
        </w:rPr>
      </w:pPr>
      <w:r w:rsidRPr="004C7A3C">
        <w:rPr>
          <w:rFonts w:ascii="Times New Roman" w:hAnsi="Times New Roman"/>
          <w:sz w:val="28"/>
          <w:szCs w:val="28"/>
        </w:rPr>
        <w:t xml:space="preserve">Перечень тем для самостоятельного изучения </w:t>
      </w:r>
      <w:r w:rsidRPr="004C7A3C">
        <w:rPr>
          <w:rFonts w:ascii="Times New Roman" w:hAnsi="Times New Roman"/>
          <w:spacing w:val="-1"/>
          <w:sz w:val="28"/>
          <w:szCs w:val="28"/>
        </w:rPr>
        <w:t>……………</w:t>
      </w:r>
      <w:r>
        <w:rPr>
          <w:rFonts w:ascii="Times New Roman" w:hAnsi="Times New Roman"/>
          <w:spacing w:val="-1"/>
          <w:sz w:val="28"/>
          <w:szCs w:val="28"/>
        </w:rPr>
        <w:t>…</w:t>
      </w:r>
      <w:r w:rsidR="00343A26">
        <w:rPr>
          <w:rFonts w:ascii="Times New Roman" w:hAnsi="Times New Roman"/>
          <w:spacing w:val="-1"/>
          <w:sz w:val="28"/>
          <w:szCs w:val="28"/>
        </w:rPr>
        <w:t>………………</w:t>
      </w:r>
      <w:proofErr w:type="gramStart"/>
      <w:r w:rsidR="00343A26">
        <w:rPr>
          <w:rFonts w:ascii="Times New Roman" w:hAnsi="Times New Roman"/>
          <w:spacing w:val="-1"/>
          <w:sz w:val="28"/>
          <w:szCs w:val="28"/>
        </w:rPr>
        <w:t>……</w:t>
      </w:r>
      <w:r w:rsidRPr="004C7A3C">
        <w:rPr>
          <w:rFonts w:ascii="Times New Roman" w:hAnsi="Times New Roman"/>
          <w:spacing w:val="-1"/>
          <w:sz w:val="28"/>
          <w:szCs w:val="28"/>
        </w:rPr>
        <w:t>.</w:t>
      </w:r>
      <w:proofErr w:type="gramEnd"/>
      <w:r w:rsidR="00515D3A">
        <w:rPr>
          <w:rFonts w:ascii="Times New Roman" w:hAnsi="Times New Roman"/>
          <w:spacing w:val="-1"/>
          <w:sz w:val="28"/>
          <w:szCs w:val="28"/>
        </w:rPr>
        <w:t>7</w:t>
      </w:r>
    </w:p>
    <w:p w:rsidR="00412B21" w:rsidRDefault="00515D3A" w:rsidP="00412B21">
      <w:pPr>
        <w:pStyle w:val="a5"/>
        <w:numPr>
          <w:ilvl w:val="0"/>
          <w:numId w:val="8"/>
        </w:numPr>
        <w:spacing w:after="0"/>
        <w:ind w:left="0"/>
        <w:rPr>
          <w:rFonts w:ascii="Times New Roman" w:hAnsi="Times New Roman"/>
          <w:sz w:val="28"/>
          <w:szCs w:val="28"/>
        </w:rPr>
      </w:pPr>
      <w:r>
        <w:rPr>
          <w:rFonts w:ascii="Times New Roman" w:hAnsi="Times New Roman"/>
          <w:sz w:val="28"/>
          <w:szCs w:val="28"/>
        </w:rPr>
        <w:t>Темы</w:t>
      </w:r>
      <w:r w:rsidR="00412B21" w:rsidRPr="004C7A3C">
        <w:rPr>
          <w:rFonts w:ascii="Times New Roman" w:hAnsi="Times New Roman"/>
          <w:sz w:val="28"/>
          <w:szCs w:val="28"/>
        </w:rPr>
        <w:t xml:space="preserve"> для выполнения контрольной работы …………………………………</w:t>
      </w:r>
      <w:proofErr w:type="gramStart"/>
      <w:r w:rsidR="00412B21" w:rsidRPr="004C7A3C">
        <w:rPr>
          <w:rFonts w:ascii="Times New Roman" w:hAnsi="Times New Roman"/>
          <w:sz w:val="28"/>
          <w:szCs w:val="28"/>
        </w:rPr>
        <w:t>…</w:t>
      </w:r>
      <w:r w:rsidR="00412B21">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7</w:t>
      </w:r>
    </w:p>
    <w:p w:rsidR="00412B21" w:rsidRPr="00412B21" w:rsidRDefault="00412B21" w:rsidP="00412B21">
      <w:pPr>
        <w:pStyle w:val="a5"/>
        <w:spacing w:after="0"/>
        <w:ind w:left="0"/>
        <w:rPr>
          <w:rFonts w:ascii="Times New Roman" w:hAnsi="Times New Roman"/>
          <w:sz w:val="28"/>
          <w:szCs w:val="28"/>
        </w:rPr>
      </w:pPr>
      <w:r w:rsidRPr="00412B21">
        <w:rPr>
          <w:rFonts w:ascii="Times New Roman" w:hAnsi="Times New Roman"/>
          <w:sz w:val="28"/>
          <w:szCs w:val="28"/>
        </w:rPr>
        <w:t>Список рекомендуемой литературы………………………………………</w:t>
      </w:r>
      <w:proofErr w:type="gramStart"/>
      <w:r w:rsidRPr="00412B21">
        <w:rPr>
          <w:rFonts w:ascii="Times New Roman" w:hAnsi="Times New Roman"/>
          <w:sz w:val="28"/>
          <w:szCs w:val="28"/>
        </w:rPr>
        <w:t>……</w:t>
      </w:r>
      <w:r w:rsidR="00515D3A">
        <w:rPr>
          <w:rFonts w:ascii="Times New Roman" w:hAnsi="Times New Roman"/>
          <w:sz w:val="28"/>
          <w:szCs w:val="28"/>
        </w:rPr>
        <w:t>.</w:t>
      </w:r>
      <w:proofErr w:type="gramEnd"/>
      <w:r w:rsidRPr="00412B21">
        <w:rPr>
          <w:rFonts w:ascii="Times New Roman" w:hAnsi="Times New Roman"/>
          <w:sz w:val="28"/>
          <w:szCs w:val="28"/>
        </w:rPr>
        <w:t>…</w:t>
      </w:r>
      <w:r w:rsidR="00A62573">
        <w:rPr>
          <w:rFonts w:ascii="Times New Roman" w:hAnsi="Times New Roman"/>
          <w:sz w:val="28"/>
          <w:szCs w:val="28"/>
        </w:rPr>
        <w:t>16</w:t>
      </w:r>
    </w:p>
    <w:p w:rsidR="00412B21" w:rsidRDefault="00412B21" w:rsidP="00412B21">
      <w:pPr>
        <w:shd w:val="clear" w:color="auto" w:fill="FFFFFF"/>
        <w:autoSpaceDE w:val="0"/>
        <w:autoSpaceDN w:val="0"/>
        <w:adjustRightInd w:val="0"/>
        <w:rPr>
          <w:color w:val="000000"/>
          <w:sz w:val="26"/>
          <w:szCs w:val="26"/>
        </w:rPr>
      </w:pPr>
    </w:p>
    <w:p w:rsidR="00412B21" w:rsidRDefault="00412B21" w:rsidP="00412B21">
      <w:pPr>
        <w:shd w:val="clear" w:color="auto" w:fill="FFFFFF"/>
        <w:autoSpaceDE w:val="0"/>
        <w:autoSpaceDN w:val="0"/>
        <w:adjustRightInd w:val="0"/>
        <w:rPr>
          <w:color w:val="000000"/>
          <w:sz w:val="26"/>
          <w:szCs w:val="26"/>
        </w:rPr>
      </w:pPr>
    </w:p>
    <w:p w:rsidR="00412B21" w:rsidRDefault="00412B21" w:rsidP="00412B21">
      <w:pPr>
        <w:shd w:val="clear" w:color="auto" w:fill="FFFFFF"/>
        <w:autoSpaceDE w:val="0"/>
        <w:autoSpaceDN w:val="0"/>
        <w:adjustRightInd w:val="0"/>
        <w:rPr>
          <w:color w:val="000000"/>
          <w:sz w:val="26"/>
          <w:szCs w:val="26"/>
        </w:rPr>
      </w:pPr>
    </w:p>
    <w:p w:rsidR="00412B21" w:rsidRDefault="00412B21" w:rsidP="00412B21">
      <w:pPr>
        <w:shd w:val="clear" w:color="auto" w:fill="FFFFFF"/>
        <w:autoSpaceDE w:val="0"/>
        <w:autoSpaceDN w:val="0"/>
        <w:adjustRightInd w:val="0"/>
        <w:rPr>
          <w:color w:val="000000"/>
          <w:sz w:val="26"/>
          <w:szCs w:val="26"/>
        </w:rPr>
      </w:pPr>
    </w:p>
    <w:p w:rsidR="00412B21" w:rsidRDefault="00412B21" w:rsidP="00412B21">
      <w:pPr>
        <w:shd w:val="clear" w:color="auto" w:fill="FFFFFF"/>
        <w:autoSpaceDE w:val="0"/>
        <w:autoSpaceDN w:val="0"/>
        <w:adjustRightInd w:val="0"/>
        <w:rPr>
          <w:color w:val="000000"/>
          <w:sz w:val="26"/>
          <w:szCs w:val="26"/>
        </w:rPr>
      </w:pPr>
    </w:p>
    <w:p w:rsidR="00412B21" w:rsidRDefault="00412B21" w:rsidP="00412B21">
      <w:pPr>
        <w:shd w:val="clear" w:color="auto" w:fill="FFFFFF"/>
        <w:autoSpaceDE w:val="0"/>
        <w:autoSpaceDN w:val="0"/>
        <w:adjustRightInd w:val="0"/>
        <w:rPr>
          <w:color w:val="000000"/>
          <w:sz w:val="26"/>
          <w:szCs w:val="26"/>
        </w:rPr>
      </w:pPr>
    </w:p>
    <w:p w:rsidR="00412B21" w:rsidRDefault="00412B21" w:rsidP="00412B21">
      <w:pPr>
        <w:shd w:val="clear" w:color="auto" w:fill="FFFFFF"/>
        <w:autoSpaceDE w:val="0"/>
        <w:autoSpaceDN w:val="0"/>
        <w:adjustRightInd w:val="0"/>
        <w:rPr>
          <w:color w:val="000000"/>
          <w:sz w:val="26"/>
          <w:szCs w:val="26"/>
        </w:rPr>
      </w:pPr>
    </w:p>
    <w:p w:rsidR="00412B21" w:rsidRDefault="00412B21" w:rsidP="00412B21">
      <w:pPr>
        <w:shd w:val="clear" w:color="auto" w:fill="FFFFFF"/>
        <w:autoSpaceDE w:val="0"/>
        <w:autoSpaceDN w:val="0"/>
        <w:adjustRightInd w:val="0"/>
        <w:rPr>
          <w:color w:val="000000"/>
          <w:sz w:val="26"/>
          <w:szCs w:val="26"/>
        </w:rPr>
      </w:pPr>
    </w:p>
    <w:p w:rsidR="00412B21" w:rsidRDefault="00412B21" w:rsidP="00412B21">
      <w:pPr>
        <w:shd w:val="clear" w:color="auto" w:fill="FFFFFF"/>
        <w:autoSpaceDE w:val="0"/>
        <w:autoSpaceDN w:val="0"/>
        <w:adjustRightInd w:val="0"/>
        <w:rPr>
          <w:color w:val="000000"/>
          <w:sz w:val="26"/>
          <w:szCs w:val="26"/>
        </w:rPr>
      </w:pPr>
    </w:p>
    <w:p w:rsidR="00412B21" w:rsidRDefault="00412B21" w:rsidP="00412B21">
      <w:pPr>
        <w:shd w:val="clear" w:color="auto" w:fill="FFFFFF"/>
        <w:autoSpaceDE w:val="0"/>
        <w:autoSpaceDN w:val="0"/>
        <w:adjustRightInd w:val="0"/>
        <w:rPr>
          <w:color w:val="000000"/>
          <w:sz w:val="26"/>
          <w:szCs w:val="26"/>
        </w:rPr>
      </w:pPr>
    </w:p>
    <w:p w:rsidR="00412B21" w:rsidRDefault="00412B21" w:rsidP="00412B21">
      <w:pPr>
        <w:shd w:val="clear" w:color="auto" w:fill="FFFFFF"/>
        <w:autoSpaceDE w:val="0"/>
        <w:autoSpaceDN w:val="0"/>
        <w:adjustRightInd w:val="0"/>
        <w:rPr>
          <w:color w:val="000000"/>
          <w:sz w:val="26"/>
          <w:szCs w:val="26"/>
        </w:rPr>
      </w:pPr>
    </w:p>
    <w:p w:rsidR="00412B21" w:rsidRDefault="00412B21" w:rsidP="00412B21">
      <w:pPr>
        <w:shd w:val="clear" w:color="auto" w:fill="FFFFFF"/>
        <w:autoSpaceDE w:val="0"/>
        <w:autoSpaceDN w:val="0"/>
        <w:adjustRightInd w:val="0"/>
        <w:rPr>
          <w:color w:val="000000"/>
          <w:sz w:val="26"/>
          <w:szCs w:val="26"/>
        </w:rPr>
      </w:pPr>
    </w:p>
    <w:p w:rsidR="00412B21" w:rsidRDefault="00412B21" w:rsidP="00412B21">
      <w:pPr>
        <w:shd w:val="clear" w:color="auto" w:fill="FFFFFF"/>
        <w:autoSpaceDE w:val="0"/>
        <w:autoSpaceDN w:val="0"/>
        <w:adjustRightInd w:val="0"/>
        <w:rPr>
          <w:color w:val="000000"/>
          <w:sz w:val="26"/>
          <w:szCs w:val="26"/>
        </w:rPr>
      </w:pPr>
    </w:p>
    <w:p w:rsidR="00412B21" w:rsidRDefault="00412B21" w:rsidP="00412B21">
      <w:pPr>
        <w:shd w:val="clear" w:color="auto" w:fill="FFFFFF"/>
        <w:autoSpaceDE w:val="0"/>
        <w:autoSpaceDN w:val="0"/>
        <w:adjustRightInd w:val="0"/>
        <w:rPr>
          <w:color w:val="000000"/>
          <w:sz w:val="26"/>
          <w:szCs w:val="26"/>
        </w:rPr>
      </w:pPr>
    </w:p>
    <w:p w:rsidR="00412B21" w:rsidRDefault="00412B21" w:rsidP="00412B21">
      <w:pPr>
        <w:shd w:val="clear" w:color="auto" w:fill="FFFFFF"/>
        <w:autoSpaceDE w:val="0"/>
        <w:autoSpaceDN w:val="0"/>
        <w:adjustRightInd w:val="0"/>
        <w:rPr>
          <w:color w:val="000000"/>
          <w:sz w:val="26"/>
          <w:szCs w:val="26"/>
        </w:rPr>
      </w:pPr>
    </w:p>
    <w:p w:rsidR="00412B21" w:rsidRDefault="00412B21" w:rsidP="00412B21">
      <w:pPr>
        <w:shd w:val="clear" w:color="auto" w:fill="FFFFFF"/>
        <w:autoSpaceDE w:val="0"/>
        <w:autoSpaceDN w:val="0"/>
        <w:adjustRightInd w:val="0"/>
        <w:rPr>
          <w:color w:val="000000"/>
          <w:sz w:val="26"/>
          <w:szCs w:val="26"/>
        </w:rPr>
      </w:pPr>
    </w:p>
    <w:p w:rsidR="00412B21" w:rsidRDefault="00412B21" w:rsidP="00412B21">
      <w:pPr>
        <w:shd w:val="clear" w:color="auto" w:fill="FFFFFF"/>
        <w:autoSpaceDE w:val="0"/>
        <w:autoSpaceDN w:val="0"/>
        <w:adjustRightInd w:val="0"/>
        <w:rPr>
          <w:color w:val="000000"/>
          <w:sz w:val="26"/>
          <w:szCs w:val="26"/>
        </w:rPr>
      </w:pPr>
    </w:p>
    <w:p w:rsidR="00412B21" w:rsidRDefault="00412B21" w:rsidP="00412B21">
      <w:pPr>
        <w:shd w:val="clear" w:color="auto" w:fill="FFFFFF"/>
        <w:autoSpaceDE w:val="0"/>
        <w:autoSpaceDN w:val="0"/>
        <w:adjustRightInd w:val="0"/>
        <w:rPr>
          <w:color w:val="000000"/>
          <w:sz w:val="26"/>
          <w:szCs w:val="26"/>
        </w:rPr>
      </w:pPr>
    </w:p>
    <w:p w:rsidR="00412B21" w:rsidRDefault="00412B21" w:rsidP="00412B21">
      <w:pPr>
        <w:shd w:val="clear" w:color="auto" w:fill="FFFFFF"/>
        <w:autoSpaceDE w:val="0"/>
        <w:autoSpaceDN w:val="0"/>
        <w:adjustRightInd w:val="0"/>
        <w:rPr>
          <w:color w:val="000000"/>
          <w:sz w:val="26"/>
          <w:szCs w:val="26"/>
        </w:rPr>
      </w:pPr>
    </w:p>
    <w:p w:rsidR="00412B21" w:rsidRDefault="00412B21" w:rsidP="00412B21">
      <w:pPr>
        <w:shd w:val="clear" w:color="auto" w:fill="FFFFFF"/>
        <w:autoSpaceDE w:val="0"/>
        <w:autoSpaceDN w:val="0"/>
        <w:adjustRightInd w:val="0"/>
        <w:rPr>
          <w:color w:val="000000"/>
          <w:sz w:val="26"/>
          <w:szCs w:val="26"/>
        </w:rPr>
      </w:pPr>
    </w:p>
    <w:p w:rsidR="00412B21" w:rsidRDefault="00412B21" w:rsidP="00412B21">
      <w:pPr>
        <w:shd w:val="clear" w:color="auto" w:fill="FFFFFF"/>
        <w:autoSpaceDE w:val="0"/>
        <w:autoSpaceDN w:val="0"/>
        <w:adjustRightInd w:val="0"/>
        <w:rPr>
          <w:color w:val="000000"/>
          <w:sz w:val="26"/>
          <w:szCs w:val="26"/>
        </w:rPr>
      </w:pPr>
    </w:p>
    <w:p w:rsidR="00412B21" w:rsidRDefault="00412B21" w:rsidP="00412B21">
      <w:pPr>
        <w:shd w:val="clear" w:color="auto" w:fill="FFFFFF"/>
        <w:autoSpaceDE w:val="0"/>
        <w:autoSpaceDN w:val="0"/>
        <w:adjustRightInd w:val="0"/>
        <w:rPr>
          <w:color w:val="000000"/>
          <w:sz w:val="26"/>
          <w:szCs w:val="26"/>
        </w:rPr>
      </w:pPr>
    </w:p>
    <w:p w:rsidR="00412B21" w:rsidRDefault="00412B21" w:rsidP="00412B21">
      <w:pPr>
        <w:shd w:val="clear" w:color="auto" w:fill="FFFFFF"/>
        <w:autoSpaceDE w:val="0"/>
        <w:autoSpaceDN w:val="0"/>
        <w:adjustRightInd w:val="0"/>
        <w:rPr>
          <w:color w:val="000000"/>
          <w:sz w:val="26"/>
          <w:szCs w:val="26"/>
        </w:rPr>
      </w:pPr>
    </w:p>
    <w:p w:rsidR="00412B21" w:rsidRDefault="00412B21" w:rsidP="00412B21">
      <w:pPr>
        <w:shd w:val="clear" w:color="auto" w:fill="FFFFFF"/>
        <w:autoSpaceDE w:val="0"/>
        <w:autoSpaceDN w:val="0"/>
        <w:adjustRightInd w:val="0"/>
        <w:rPr>
          <w:color w:val="000000"/>
          <w:sz w:val="26"/>
          <w:szCs w:val="26"/>
        </w:rPr>
      </w:pPr>
    </w:p>
    <w:p w:rsidR="00412B21" w:rsidRDefault="00412B21" w:rsidP="00412B21">
      <w:pPr>
        <w:shd w:val="clear" w:color="auto" w:fill="FFFFFF"/>
        <w:autoSpaceDE w:val="0"/>
        <w:autoSpaceDN w:val="0"/>
        <w:adjustRightInd w:val="0"/>
        <w:rPr>
          <w:color w:val="000000"/>
          <w:sz w:val="26"/>
          <w:szCs w:val="26"/>
        </w:rPr>
      </w:pPr>
    </w:p>
    <w:p w:rsidR="00412B21" w:rsidRDefault="00412B21" w:rsidP="00412B21">
      <w:pPr>
        <w:shd w:val="clear" w:color="auto" w:fill="FFFFFF"/>
        <w:autoSpaceDE w:val="0"/>
        <w:autoSpaceDN w:val="0"/>
        <w:adjustRightInd w:val="0"/>
        <w:rPr>
          <w:color w:val="000000"/>
          <w:sz w:val="26"/>
          <w:szCs w:val="26"/>
        </w:rPr>
      </w:pPr>
    </w:p>
    <w:p w:rsidR="00412B21" w:rsidRDefault="00412B21" w:rsidP="00412B21">
      <w:pPr>
        <w:shd w:val="clear" w:color="auto" w:fill="FFFFFF"/>
        <w:autoSpaceDE w:val="0"/>
        <w:autoSpaceDN w:val="0"/>
        <w:adjustRightInd w:val="0"/>
        <w:rPr>
          <w:color w:val="000000"/>
          <w:sz w:val="26"/>
          <w:szCs w:val="26"/>
        </w:rPr>
      </w:pPr>
    </w:p>
    <w:p w:rsidR="00412B21" w:rsidRDefault="00412B21" w:rsidP="00412B21">
      <w:pPr>
        <w:shd w:val="clear" w:color="auto" w:fill="FFFFFF"/>
        <w:autoSpaceDE w:val="0"/>
        <w:autoSpaceDN w:val="0"/>
        <w:adjustRightInd w:val="0"/>
        <w:rPr>
          <w:color w:val="000000"/>
          <w:sz w:val="26"/>
          <w:szCs w:val="26"/>
        </w:rPr>
      </w:pPr>
    </w:p>
    <w:p w:rsidR="00412B21" w:rsidRDefault="00412B21" w:rsidP="00412B21">
      <w:pPr>
        <w:shd w:val="clear" w:color="auto" w:fill="FFFFFF"/>
        <w:autoSpaceDE w:val="0"/>
        <w:autoSpaceDN w:val="0"/>
        <w:adjustRightInd w:val="0"/>
        <w:rPr>
          <w:color w:val="000000"/>
          <w:sz w:val="26"/>
          <w:szCs w:val="26"/>
        </w:rPr>
      </w:pPr>
    </w:p>
    <w:p w:rsidR="00412B21" w:rsidRDefault="00412B21" w:rsidP="00412B21">
      <w:pPr>
        <w:shd w:val="clear" w:color="auto" w:fill="FFFFFF"/>
        <w:autoSpaceDE w:val="0"/>
        <w:autoSpaceDN w:val="0"/>
        <w:adjustRightInd w:val="0"/>
        <w:rPr>
          <w:color w:val="000000"/>
          <w:sz w:val="26"/>
          <w:szCs w:val="26"/>
        </w:rPr>
      </w:pPr>
    </w:p>
    <w:p w:rsidR="00412B21" w:rsidRDefault="00412B21" w:rsidP="00412B21">
      <w:pPr>
        <w:shd w:val="clear" w:color="auto" w:fill="FFFFFF"/>
        <w:autoSpaceDE w:val="0"/>
        <w:autoSpaceDN w:val="0"/>
        <w:adjustRightInd w:val="0"/>
        <w:rPr>
          <w:color w:val="000000"/>
          <w:sz w:val="26"/>
          <w:szCs w:val="26"/>
        </w:rPr>
      </w:pPr>
    </w:p>
    <w:p w:rsidR="00412B21" w:rsidRDefault="00412B21" w:rsidP="00412B21">
      <w:pPr>
        <w:shd w:val="clear" w:color="auto" w:fill="FFFFFF"/>
        <w:autoSpaceDE w:val="0"/>
        <w:autoSpaceDN w:val="0"/>
        <w:adjustRightInd w:val="0"/>
        <w:rPr>
          <w:color w:val="000000"/>
          <w:sz w:val="26"/>
          <w:szCs w:val="26"/>
        </w:rPr>
      </w:pPr>
    </w:p>
    <w:p w:rsidR="00412B21" w:rsidRDefault="00412B21" w:rsidP="00412B21">
      <w:pPr>
        <w:shd w:val="clear" w:color="auto" w:fill="FFFFFF"/>
        <w:autoSpaceDE w:val="0"/>
        <w:autoSpaceDN w:val="0"/>
        <w:adjustRightInd w:val="0"/>
        <w:rPr>
          <w:color w:val="000000"/>
          <w:sz w:val="26"/>
          <w:szCs w:val="26"/>
        </w:rPr>
      </w:pPr>
    </w:p>
    <w:p w:rsidR="00412B21" w:rsidRDefault="00412B21" w:rsidP="00412B21">
      <w:pPr>
        <w:shd w:val="clear" w:color="auto" w:fill="FFFFFF"/>
        <w:autoSpaceDE w:val="0"/>
        <w:autoSpaceDN w:val="0"/>
        <w:adjustRightInd w:val="0"/>
        <w:rPr>
          <w:color w:val="000000"/>
          <w:sz w:val="26"/>
          <w:szCs w:val="26"/>
        </w:rPr>
      </w:pPr>
    </w:p>
    <w:p w:rsidR="00412B21" w:rsidRDefault="00412B21" w:rsidP="00412B21">
      <w:pPr>
        <w:shd w:val="clear" w:color="auto" w:fill="FFFFFF"/>
        <w:autoSpaceDE w:val="0"/>
        <w:autoSpaceDN w:val="0"/>
        <w:adjustRightInd w:val="0"/>
        <w:rPr>
          <w:color w:val="000000"/>
          <w:sz w:val="26"/>
          <w:szCs w:val="26"/>
        </w:rPr>
      </w:pPr>
    </w:p>
    <w:p w:rsidR="00412B21" w:rsidRDefault="00412B21" w:rsidP="00412B21">
      <w:pPr>
        <w:shd w:val="clear" w:color="auto" w:fill="FFFFFF"/>
        <w:autoSpaceDE w:val="0"/>
        <w:autoSpaceDN w:val="0"/>
        <w:adjustRightInd w:val="0"/>
        <w:rPr>
          <w:b/>
          <w:color w:val="000000"/>
          <w:sz w:val="28"/>
          <w:szCs w:val="28"/>
        </w:rPr>
      </w:pPr>
    </w:p>
    <w:p w:rsidR="00412B21" w:rsidRDefault="00412B21" w:rsidP="00412B21">
      <w:pPr>
        <w:shd w:val="clear" w:color="auto" w:fill="FFFFFF"/>
        <w:autoSpaceDE w:val="0"/>
        <w:autoSpaceDN w:val="0"/>
        <w:adjustRightInd w:val="0"/>
        <w:jc w:val="center"/>
        <w:rPr>
          <w:b/>
          <w:color w:val="000000"/>
          <w:sz w:val="28"/>
          <w:szCs w:val="28"/>
        </w:rPr>
      </w:pPr>
      <w:r w:rsidRPr="008E4347">
        <w:rPr>
          <w:b/>
          <w:color w:val="000000"/>
          <w:sz w:val="28"/>
          <w:szCs w:val="28"/>
        </w:rPr>
        <w:t>Введение</w:t>
      </w:r>
    </w:p>
    <w:p w:rsidR="00412B21" w:rsidRPr="008E4347" w:rsidRDefault="00412B21" w:rsidP="00412B21">
      <w:pPr>
        <w:shd w:val="clear" w:color="auto" w:fill="FFFFFF"/>
        <w:autoSpaceDE w:val="0"/>
        <w:autoSpaceDN w:val="0"/>
        <w:adjustRightInd w:val="0"/>
        <w:jc w:val="center"/>
        <w:rPr>
          <w:b/>
          <w:color w:val="000000"/>
          <w:sz w:val="28"/>
          <w:szCs w:val="28"/>
        </w:rPr>
      </w:pPr>
    </w:p>
    <w:p w:rsidR="00412B21" w:rsidRPr="008E4347" w:rsidRDefault="00412B21" w:rsidP="00412B21">
      <w:pPr>
        <w:pStyle w:val="a4"/>
        <w:jc w:val="both"/>
        <w:rPr>
          <w:spacing w:val="-1"/>
          <w:sz w:val="28"/>
          <w:szCs w:val="28"/>
        </w:rPr>
      </w:pPr>
      <w:r>
        <w:rPr>
          <w:sz w:val="28"/>
          <w:szCs w:val="28"/>
        </w:rPr>
        <w:t xml:space="preserve">   </w:t>
      </w:r>
      <w:r w:rsidR="00343A26">
        <w:rPr>
          <w:sz w:val="28"/>
          <w:szCs w:val="28"/>
        </w:rPr>
        <w:t xml:space="preserve">   </w:t>
      </w:r>
      <w:r w:rsidRPr="008E4347">
        <w:rPr>
          <w:sz w:val="28"/>
          <w:szCs w:val="28"/>
        </w:rPr>
        <w:t>Методические указани</w:t>
      </w:r>
      <w:r>
        <w:rPr>
          <w:sz w:val="28"/>
          <w:szCs w:val="28"/>
        </w:rPr>
        <w:t>я по   профессиональному  модулю 03 «</w:t>
      </w:r>
      <w:r w:rsidRPr="008E4347">
        <w:rPr>
          <w:sz w:val="28"/>
          <w:szCs w:val="28"/>
        </w:rPr>
        <w:t xml:space="preserve"> Проведение  расчетов с бюджетом и внебюджетными  фондами</w:t>
      </w:r>
      <w:r>
        <w:rPr>
          <w:sz w:val="28"/>
          <w:szCs w:val="28"/>
        </w:rPr>
        <w:t xml:space="preserve">» </w:t>
      </w:r>
      <w:r w:rsidRPr="008E4347">
        <w:rPr>
          <w:sz w:val="28"/>
          <w:szCs w:val="28"/>
        </w:rPr>
        <w:t xml:space="preserve"> разработан на основе Федерального государственного образовательного стандарта по программе подготовки специалистов   специальности 38.02.01 </w:t>
      </w:r>
      <w:r>
        <w:rPr>
          <w:sz w:val="28"/>
          <w:szCs w:val="28"/>
        </w:rPr>
        <w:t>«</w:t>
      </w:r>
      <w:r w:rsidRPr="008E4347">
        <w:rPr>
          <w:sz w:val="28"/>
          <w:szCs w:val="28"/>
        </w:rPr>
        <w:t xml:space="preserve">Экономика и </w:t>
      </w:r>
      <w:r>
        <w:rPr>
          <w:sz w:val="28"/>
          <w:szCs w:val="28"/>
        </w:rPr>
        <w:t>бухгалтерский учет</w:t>
      </w:r>
      <w:r>
        <w:rPr>
          <w:spacing w:val="-1"/>
          <w:sz w:val="28"/>
          <w:szCs w:val="28"/>
        </w:rPr>
        <w:t>».</w:t>
      </w:r>
    </w:p>
    <w:p w:rsidR="00412B21" w:rsidRPr="008E4347" w:rsidRDefault="00412B21" w:rsidP="00412B21">
      <w:pPr>
        <w:pStyle w:val="a4"/>
        <w:jc w:val="both"/>
        <w:rPr>
          <w:sz w:val="28"/>
          <w:szCs w:val="28"/>
        </w:rPr>
      </w:pPr>
      <w:r w:rsidRPr="008E4347">
        <w:rPr>
          <w:sz w:val="28"/>
          <w:szCs w:val="28"/>
        </w:rPr>
        <w:t xml:space="preserve">      Методические указания предназначены для упорядочивания самостоятельной  работы студентов заочного отделения в процессе изучения ПМ 03 </w:t>
      </w:r>
      <w:r>
        <w:rPr>
          <w:sz w:val="28"/>
          <w:szCs w:val="28"/>
        </w:rPr>
        <w:t>«</w:t>
      </w:r>
      <w:r w:rsidRPr="008E4347">
        <w:rPr>
          <w:sz w:val="28"/>
          <w:szCs w:val="28"/>
        </w:rPr>
        <w:t>Проведение расчетов с бюджетом и внебюджетными фондами</w:t>
      </w:r>
      <w:r>
        <w:rPr>
          <w:sz w:val="28"/>
          <w:szCs w:val="28"/>
        </w:rPr>
        <w:t>»</w:t>
      </w:r>
      <w:r w:rsidRPr="008E4347">
        <w:rPr>
          <w:sz w:val="28"/>
          <w:szCs w:val="28"/>
        </w:rPr>
        <w:t>, а так же для подготовки к выполнению контрольных работ.</w:t>
      </w:r>
    </w:p>
    <w:p w:rsidR="00412B21" w:rsidRPr="008E4347" w:rsidRDefault="00412B21" w:rsidP="00412B21">
      <w:pPr>
        <w:pStyle w:val="a4"/>
        <w:jc w:val="both"/>
        <w:rPr>
          <w:sz w:val="28"/>
          <w:szCs w:val="28"/>
        </w:rPr>
      </w:pPr>
      <w:r w:rsidRPr="008E4347">
        <w:rPr>
          <w:sz w:val="28"/>
          <w:szCs w:val="28"/>
        </w:rPr>
        <w:t xml:space="preserve">      Самостоятельная работа с элементами исследования призвана развивать у студентов умение самостоятельно ориентироваться во всем возрастающем потоке научной информации, выражать и отстаивать собственные идеи, учитывая опыт предшествующих поколений и современников.</w:t>
      </w:r>
    </w:p>
    <w:p w:rsidR="00412B21" w:rsidRPr="008E4347" w:rsidRDefault="00412B21" w:rsidP="00412B21">
      <w:pPr>
        <w:jc w:val="both"/>
        <w:rPr>
          <w:sz w:val="28"/>
          <w:szCs w:val="28"/>
        </w:rPr>
      </w:pPr>
      <w:r w:rsidRPr="008E4347">
        <w:rPr>
          <w:color w:val="000000"/>
          <w:sz w:val="28"/>
          <w:szCs w:val="28"/>
        </w:rPr>
        <w:t xml:space="preserve">   </w:t>
      </w:r>
      <w:r w:rsidRPr="00412B21">
        <w:rPr>
          <w:i/>
          <w:sz w:val="28"/>
          <w:szCs w:val="28"/>
        </w:rPr>
        <w:t>Программа  профессионального  модуля 03.</w:t>
      </w:r>
      <w:r w:rsidRPr="008E4347">
        <w:rPr>
          <w:sz w:val="28"/>
          <w:szCs w:val="28"/>
        </w:rPr>
        <w:t xml:space="preserve"> Проведение  расчетов с бюджетом и внебюджетными  фондами предусматривает освоение основного вид</w:t>
      </w:r>
      <w:r>
        <w:rPr>
          <w:sz w:val="28"/>
          <w:szCs w:val="28"/>
        </w:rPr>
        <w:t>а профессиональной деятельности</w:t>
      </w:r>
      <w:r w:rsidRPr="008E4347">
        <w:rPr>
          <w:sz w:val="28"/>
          <w:szCs w:val="28"/>
        </w:rPr>
        <w:t>: проведение  расчетов с бюджетом и  внебюджетными  фондами и соответствующих профессиональных компетенций (ПК):</w:t>
      </w:r>
    </w:p>
    <w:p w:rsidR="00412B21" w:rsidRPr="008E4347" w:rsidRDefault="00412B21" w:rsidP="00412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E4347">
        <w:rPr>
          <w:sz w:val="28"/>
          <w:szCs w:val="28"/>
        </w:rPr>
        <w:t>1. Формировать  бухгалтерские  проводки по начислению перечислению  налогов и сборов в  бюджеты  различных уровней.</w:t>
      </w:r>
    </w:p>
    <w:p w:rsidR="00412B21" w:rsidRPr="008E4347" w:rsidRDefault="00412B21" w:rsidP="00412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E4347">
        <w:rPr>
          <w:sz w:val="28"/>
          <w:szCs w:val="28"/>
        </w:rPr>
        <w:t>2. Оформлять  платежные  документы для  перечисления  налогов  в  бюджет, контролировать  их  происхождение по  расчетно-кассовым  банковским  операциям.</w:t>
      </w:r>
    </w:p>
    <w:p w:rsidR="00412B21" w:rsidRPr="008E4347" w:rsidRDefault="00412B21" w:rsidP="00412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E4347">
        <w:rPr>
          <w:sz w:val="28"/>
          <w:szCs w:val="28"/>
        </w:rPr>
        <w:t>3. Формировать   бухгалтерские  проводки по  начислению  и перечислению страховых  взносов  во  внебюджетные  фонды.</w:t>
      </w:r>
    </w:p>
    <w:p w:rsidR="00412B21" w:rsidRPr="008E4347" w:rsidRDefault="00412B21" w:rsidP="00412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E4347">
        <w:rPr>
          <w:sz w:val="28"/>
          <w:szCs w:val="28"/>
        </w:rPr>
        <w:t>4. Оформлять  платежные  документы на перечисление страховых  взносов  во внебюджетные фонды, контролировать  их происхождение по расчетно-кассовым банковским  операциям.</w:t>
      </w:r>
    </w:p>
    <w:p w:rsidR="00412B21" w:rsidRPr="008E4347" w:rsidRDefault="00412B21" w:rsidP="00412B21">
      <w:pPr>
        <w:pStyle w:val="a4"/>
        <w:jc w:val="both"/>
        <w:rPr>
          <w:sz w:val="28"/>
          <w:szCs w:val="28"/>
        </w:rPr>
      </w:pPr>
    </w:p>
    <w:p w:rsidR="00412B21" w:rsidRDefault="00412B21" w:rsidP="00412B21">
      <w:pPr>
        <w:pStyle w:val="a4"/>
        <w:jc w:val="both"/>
        <w:rPr>
          <w:sz w:val="28"/>
          <w:szCs w:val="28"/>
        </w:rPr>
      </w:pPr>
      <w:r w:rsidRPr="008E4347">
        <w:rPr>
          <w:sz w:val="28"/>
          <w:szCs w:val="28"/>
        </w:rPr>
        <w:t xml:space="preserve">   </w:t>
      </w:r>
      <w:r w:rsidRPr="008E4347">
        <w:rPr>
          <w:i/>
          <w:sz w:val="28"/>
          <w:szCs w:val="28"/>
        </w:rPr>
        <w:t xml:space="preserve"> </w:t>
      </w:r>
      <w:r w:rsidRPr="008E4347">
        <w:rPr>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w:t>
      </w:r>
      <w:r>
        <w:rPr>
          <w:sz w:val="28"/>
          <w:szCs w:val="28"/>
        </w:rPr>
        <w:t>рофессионального модуля должен:</w:t>
      </w:r>
    </w:p>
    <w:p w:rsidR="00515D3A" w:rsidRDefault="00515D3A" w:rsidP="0051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4A5010">
        <w:rPr>
          <w:b/>
          <w:sz w:val="28"/>
          <w:szCs w:val="28"/>
        </w:rPr>
        <w:t>иметь практический опыт</w:t>
      </w:r>
      <w:r>
        <w:rPr>
          <w:b/>
          <w:sz w:val="28"/>
          <w:szCs w:val="28"/>
        </w:rPr>
        <w:t xml:space="preserve"> в</w:t>
      </w:r>
      <w:r w:rsidRPr="004A5010">
        <w:rPr>
          <w:b/>
          <w:sz w:val="28"/>
          <w:szCs w:val="28"/>
        </w:rPr>
        <w:t>:</w:t>
      </w:r>
    </w:p>
    <w:p w:rsidR="00515D3A" w:rsidRDefault="00515D3A" w:rsidP="0051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проведении расчетов с бюджетом и внебюджетными фондами;</w:t>
      </w:r>
    </w:p>
    <w:p w:rsidR="00515D3A" w:rsidRDefault="00515D3A" w:rsidP="0051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15D3A" w:rsidRDefault="00515D3A" w:rsidP="0051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4A5010">
        <w:rPr>
          <w:b/>
          <w:sz w:val="28"/>
          <w:szCs w:val="28"/>
        </w:rPr>
        <w:t>уметь:</w:t>
      </w:r>
    </w:p>
    <w:p w:rsidR="00515D3A" w:rsidRPr="00B03D22" w:rsidRDefault="00515D3A" w:rsidP="0051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3D22">
        <w:rPr>
          <w:sz w:val="28"/>
          <w:szCs w:val="28"/>
        </w:rPr>
        <w:t>определять виды и порядок налогообложения;</w:t>
      </w:r>
    </w:p>
    <w:p w:rsidR="00515D3A" w:rsidRPr="00B03D22" w:rsidRDefault="00515D3A" w:rsidP="0051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3D22">
        <w:rPr>
          <w:sz w:val="28"/>
          <w:szCs w:val="28"/>
        </w:rPr>
        <w:t>ориентироваться в системе налогов Российской Федерации;</w:t>
      </w:r>
    </w:p>
    <w:p w:rsidR="00515D3A" w:rsidRPr="00B03D22" w:rsidRDefault="00515D3A" w:rsidP="0051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3D22">
        <w:rPr>
          <w:sz w:val="28"/>
          <w:szCs w:val="28"/>
        </w:rPr>
        <w:t>выделять элементы налогообложения;</w:t>
      </w:r>
    </w:p>
    <w:p w:rsidR="00515D3A" w:rsidRPr="00B03D22" w:rsidRDefault="00515D3A" w:rsidP="0051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3D22">
        <w:rPr>
          <w:sz w:val="28"/>
          <w:szCs w:val="28"/>
        </w:rPr>
        <w:t>определять источники уплаты налогов, сборов, пошлин;</w:t>
      </w:r>
    </w:p>
    <w:p w:rsidR="00515D3A" w:rsidRPr="00B03D22" w:rsidRDefault="00515D3A" w:rsidP="0051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3D22">
        <w:rPr>
          <w:sz w:val="28"/>
          <w:szCs w:val="28"/>
        </w:rPr>
        <w:lastRenderedPageBreak/>
        <w:t>оформлять бухгалтерскими проводками начисления и перечисления сумм налогов и сборов;</w:t>
      </w:r>
    </w:p>
    <w:p w:rsidR="00515D3A" w:rsidRPr="00B03D22" w:rsidRDefault="00515D3A" w:rsidP="0051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3D22">
        <w:rPr>
          <w:sz w:val="28"/>
          <w:szCs w:val="28"/>
        </w:rPr>
        <w:t>организовывать аналитический учет по счету 68 "Расчеты по налогам и сборам";</w:t>
      </w:r>
    </w:p>
    <w:p w:rsidR="00515D3A" w:rsidRPr="00B03D22" w:rsidRDefault="00515D3A" w:rsidP="0051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3D22">
        <w:rPr>
          <w:sz w:val="28"/>
          <w:szCs w:val="28"/>
        </w:rPr>
        <w:t>заполнять платежные поручения по перечислению налогов и сборов;</w:t>
      </w:r>
    </w:p>
    <w:p w:rsidR="00515D3A" w:rsidRPr="00B03D22" w:rsidRDefault="00515D3A" w:rsidP="0051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3D22">
        <w:rPr>
          <w:sz w:val="28"/>
          <w:szCs w:val="28"/>
        </w:rPr>
        <w:t>выбирать для платежных поручений по видам налогов соответствующие реквизиты;</w:t>
      </w:r>
    </w:p>
    <w:p w:rsidR="00515D3A" w:rsidRPr="00B03D22" w:rsidRDefault="00515D3A" w:rsidP="0051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3D22">
        <w:rPr>
          <w:sz w:val="28"/>
          <w:szCs w:val="28"/>
        </w:rPr>
        <w:t>выбирать коды бюджетной классификации для определенных налогов, штрафов и пени;</w:t>
      </w:r>
    </w:p>
    <w:p w:rsidR="00515D3A" w:rsidRPr="00B03D22" w:rsidRDefault="00515D3A" w:rsidP="0051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3D22">
        <w:rPr>
          <w:sz w:val="28"/>
          <w:szCs w:val="28"/>
        </w:rPr>
        <w:t>пользоваться образцом заполнения платежных поручений по перечислению налогов, сборов и пошлин;</w:t>
      </w:r>
    </w:p>
    <w:p w:rsidR="00515D3A" w:rsidRPr="00B03D22" w:rsidRDefault="00515D3A" w:rsidP="0051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3D22">
        <w:rPr>
          <w:sz w:val="28"/>
          <w:szCs w:val="28"/>
        </w:rPr>
        <w:t>проводить учет расчетов по социальному страхованию и обеспечению;</w:t>
      </w:r>
    </w:p>
    <w:p w:rsidR="00515D3A" w:rsidRPr="00B03D22" w:rsidRDefault="00515D3A" w:rsidP="0051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3D22">
        <w:rPr>
          <w:sz w:val="28"/>
          <w:szCs w:val="28"/>
        </w:rPr>
        <w:t>определять объекты налогообложения для исчисления, отчеты по страховым взносам в ФНС России и государственные внебюджетные фонды;</w:t>
      </w:r>
    </w:p>
    <w:p w:rsidR="00515D3A" w:rsidRPr="00B03D22" w:rsidRDefault="00515D3A" w:rsidP="0051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3D22">
        <w:rPr>
          <w:sz w:val="28"/>
          <w:szCs w:val="28"/>
        </w:rPr>
        <w:t>применять порядок и соблюдать сроки исчисления по страховым взносам в государственные внебюджетные фонды;</w:t>
      </w:r>
    </w:p>
    <w:p w:rsidR="00515D3A" w:rsidRPr="00B03D22" w:rsidRDefault="00515D3A" w:rsidP="0051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3D22">
        <w:rPr>
          <w:sz w:val="28"/>
          <w:szCs w:val="28"/>
        </w:rPr>
        <w:t>применять особенности зачисления сумм по страховым взносам в ФНС России и в государственные внебюджетные фонды: в Пенсионный фонд Российской Федерации, Фонд социального страхования Российской Федерации, Фонды обязательного медицинского страхования;</w:t>
      </w:r>
    </w:p>
    <w:p w:rsidR="00515D3A" w:rsidRPr="00B03D22" w:rsidRDefault="00515D3A" w:rsidP="0051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3D22">
        <w:rPr>
          <w:sz w:val="28"/>
          <w:szCs w:val="28"/>
        </w:rPr>
        <w:t>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515D3A" w:rsidRPr="00B03D22" w:rsidRDefault="00515D3A" w:rsidP="0051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3D22">
        <w:rPr>
          <w:sz w:val="28"/>
          <w:szCs w:val="28"/>
        </w:rPr>
        <w:t>осуществлять аналитический учет по счету 69 "Расчеты по социальному страхованию";</w:t>
      </w:r>
    </w:p>
    <w:p w:rsidR="00515D3A" w:rsidRPr="00B03D22" w:rsidRDefault="00515D3A" w:rsidP="0051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3D22">
        <w:rPr>
          <w:sz w:val="28"/>
          <w:szCs w:val="28"/>
        </w:rPr>
        <w:t>проводить начисление и перечисление взносов на страхование от несчастных случаев на производстве и профессиональных заболеваний;</w:t>
      </w:r>
    </w:p>
    <w:p w:rsidR="00515D3A" w:rsidRPr="00B03D22" w:rsidRDefault="00515D3A" w:rsidP="0051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3D22">
        <w:rPr>
          <w:sz w:val="28"/>
          <w:szCs w:val="28"/>
        </w:rPr>
        <w:t>использовать средства внебюджетных фондов по направлениям, определенным законодательством;</w:t>
      </w:r>
    </w:p>
    <w:p w:rsidR="00515D3A" w:rsidRPr="00B03D22" w:rsidRDefault="00515D3A" w:rsidP="0051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3D22">
        <w:rPr>
          <w:sz w:val="28"/>
          <w:szCs w:val="28"/>
        </w:rPr>
        <w:t>осуществлять контроль прохождения платежных поручений по расчетно-кассовым банковским операциям с использованием выписок банка;</w:t>
      </w:r>
    </w:p>
    <w:p w:rsidR="00515D3A" w:rsidRPr="00B03D22" w:rsidRDefault="00515D3A" w:rsidP="0051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3D22">
        <w:rPr>
          <w:sz w:val="28"/>
          <w:szCs w:val="28"/>
        </w:rPr>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p>
    <w:p w:rsidR="00515D3A" w:rsidRPr="00B03D22" w:rsidRDefault="00515D3A" w:rsidP="0051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3D22">
        <w:rPr>
          <w:sz w:val="28"/>
          <w:szCs w:val="28"/>
        </w:rPr>
        <w:t>выбирать для платежных поручений по видам страховых взносов соответствующие реквизиты;</w:t>
      </w:r>
    </w:p>
    <w:p w:rsidR="00515D3A" w:rsidRPr="00B03D22" w:rsidRDefault="00515D3A" w:rsidP="0051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3D22">
        <w:rPr>
          <w:sz w:val="28"/>
          <w:szCs w:val="28"/>
        </w:rPr>
        <w:t>оформлять платежные поручения по штрафам и пеням внебюджетных фондов;</w:t>
      </w:r>
    </w:p>
    <w:p w:rsidR="00515D3A" w:rsidRPr="00B03D22" w:rsidRDefault="00515D3A" w:rsidP="0051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3D22">
        <w:rPr>
          <w:sz w:val="28"/>
          <w:szCs w:val="28"/>
        </w:rPr>
        <w:t>пользоваться образцом заполнения платежных поручений по перечислению страховых взносов во внебюджетные фонды;</w:t>
      </w:r>
    </w:p>
    <w:p w:rsidR="00515D3A" w:rsidRPr="00B03D22" w:rsidRDefault="00515D3A" w:rsidP="0051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3D22">
        <w:rPr>
          <w:sz w:val="28"/>
          <w:szCs w:val="28"/>
        </w:rPr>
        <w:t>заполнять данные статуса плательщика, ИНН получателя, КПП получателя, наименование налоговой инспекции, КБК, ОКАТО, основания платежа, страхового периода, номера документа, даты документа;</w:t>
      </w:r>
    </w:p>
    <w:p w:rsidR="00515D3A" w:rsidRPr="00B03D22" w:rsidRDefault="00515D3A" w:rsidP="0051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3D22">
        <w:rPr>
          <w:sz w:val="28"/>
          <w:szCs w:val="28"/>
        </w:rPr>
        <w:lastRenderedPageBreak/>
        <w:t>пользоваться образцом заполнения платежных поручений по перечислению страховых взносов во внебюджетные фонды;</w:t>
      </w:r>
    </w:p>
    <w:p w:rsidR="00515D3A" w:rsidRPr="00762B20" w:rsidRDefault="00515D3A" w:rsidP="0051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3D22">
        <w:rPr>
          <w:sz w:val="28"/>
          <w:szCs w:val="28"/>
        </w:rPr>
        <w:t>осуществлять контроль прохождения платежных поручений по расчетно-кассовым банковским операциям с использованием выписок банка.</w:t>
      </w:r>
    </w:p>
    <w:p w:rsidR="00515D3A" w:rsidRDefault="00515D3A" w:rsidP="0051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15ED">
        <w:rPr>
          <w:sz w:val="28"/>
          <w:szCs w:val="28"/>
        </w:rPr>
        <w:t xml:space="preserve"> </w:t>
      </w:r>
    </w:p>
    <w:p w:rsidR="00515D3A" w:rsidRDefault="00515D3A" w:rsidP="0051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4A5010">
        <w:rPr>
          <w:b/>
          <w:sz w:val="28"/>
          <w:szCs w:val="28"/>
        </w:rPr>
        <w:t>знать:</w:t>
      </w:r>
    </w:p>
    <w:p w:rsidR="00515D3A" w:rsidRPr="00B03D22" w:rsidRDefault="00515D3A" w:rsidP="0051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3D22">
        <w:rPr>
          <w:sz w:val="28"/>
          <w:szCs w:val="28"/>
        </w:rPr>
        <w:t>виды и порядок налогообложения;</w:t>
      </w:r>
    </w:p>
    <w:p w:rsidR="00515D3A" w:rsidRPr="00B03D22" w:rsidRDefault="00515D3A" w:rsidP="0051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3D22">
        <w:rPr>
          <w:sz w:val="28"/>
          <w:szCs w:val="28"/>
        </w:rPr>
        <w:t>систему налогов Российской Федерации;</w:t>
      </w:r>
    </w:p>
    <w:p w:rsidR="00515D3A" w:rsidRPr="00B03D22" w:rsidRDefault="00515D3A" w:rsidP="0051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3D22">
        <w:rPr>
          <w:sz w:val="28"/>
          <w:szCs w:val="28"/>
        </w:rPr>
        <w:t>элементы налогообложения;</w:t>
      </w:r>
    </w:p>
    <w:p w:rsidR="00515D3A" w:rsidRPr="00B03D22" w:rsidRDefault="00515D3A" w:rsidP="0051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3D22">
        <w:rPr>
          <w:sz w:val="28"/>
          <w:szCs w:val="28"/>
        </w:rPr>
        <w:t>источники уплаты налогов, сборов, пошлин;</w:t>
      </w:r>
    </w:p>
    <w:p w:rsidR="00515D3A" w:rsidRPr="00B03D22" w:rsidRDefault="00515D3A" w:rsidP="0051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3D22">
        <w:rPr>
          <w:sz w:val="28"/>
          <w:szCs w:val="28"/>
        </w:rPr>
        <w:t>оформление бухгалтерскими проводками начисления и перечисления сумм налогов и сборов;</w:t>
      </w:r>
    </w:p>
    <w:p w:rsidR="00515D3A" w:rsidRPr="00B03D22" w:rsidRDefault="00515D3A" w:rsidP="0051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3D22">
        <w:rPr>
          <w:sz w:val="28"/>
          <w:szCs w:val="28"/>
        </w:rPr>
        <w:t>аналитический учет по счету 68 "Расчеты по налогам и сборам";</w:t>
      </w:r>
    </w:p>
    <w:p w:rsidR="00515D3A" w:rsidRPr="00B03D22" w:rsidRDefault="00515D3A" w:rsidP="0051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3D22">
        <w:rPr>
          <w:sz w:val="28"/>
          <w:szCs w:val="28"/>
        </w:rPr>
        <w:t>порядок заполнения платежных поручений по перечислению налогов и сборов;</w:t>
      </w:r>
    </w:p>
    <w:p w:rsidR="00515D3A" w:rsidRPr="00B03D22" w:rsidRDefault="00515D3A" w:rsidP="0051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3D22">
        <w:rPr>
          <w:sz w:val="28"/>
          <w:szCs w:val="28"/>
        </w:rPr>
        <w:t>правила заполнения данных статуса плательщика, идентификационный номер налогоплательщика (далее - ИНН) получателя, код причины постановки на учет (далее - КПП) получателя, наименования налоговой инспекции, код бюджетной классификации (далее - КБК), общероссийский классификатор объектов административно-территориального деления (далее - ОКАТО), основания платежа, налогового периода, номера документа, даты документа, типа платежа;</w:t>
      </w:r>
    </w:p>
    <w:p w:rsidR="00515D3A" w:rsidRPr="00B03D22" w:rsidRDefault="00515D3A" w:rsidP="0051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3D22">
        <w:rPr>
          <w:sz w:val="28"/>
          <w:szCs w:val="28"/>
        </w:rPr>
        <w:t>коды бюджетной классификации, порядок их присвоения для налога, штрафа и пени;</w:t>
      </w:r>
    </w:p>
    <w:p w:rsidR="00515D3A" w:rsidRPr="00B03D22" w:rsidRDefault="00515D3A" w:rsidP="0051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3D22">
        <w:rPr>
          <w:sz w:val="28"/>
          <w:szCs w:val="28"/>
        </w:rPr>
        <w:t>образец заполнения платежных поручений по перечислению налогов, сборов и пошлин;</w:t>
      </w:r>
    </w:p>
    <w:p w:rsidR="00515D3A" w:rsidRPr="00B03D22" w:rsidRDefault="00515D3A" w:rsidP="0051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3D22">
        <w:rPr>
          <w:sz w:val="28"/>
          <w:szCs w:val="28"/>
        </w:rPr>
        <w:t>учет расчетов по социальному страхованию и обеспечению;</w:t>
      </w:r>
    </w:p>
    <w:p w:rsidR="00515D3A" w:rsidRPr="00B03D22" w:rsidRDefault="00515D3A" w:rsidP="0051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3D22">
        <w:rPr>
          <w:sz w:val="28"/>
          <w:szCs w:val="28"/>
        </w:rPr>
        <w:t>аналитический учет по счету 69 "Расчеты по социальному страхованию";</w:t>
      </w:r>
    </w:p>
    <w:p w:rsidR="00515D3A" w:rsidRPr="00B03D22" w:rsidRDefault="00515D3A" w:rsidP="0051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3D22">
        <w:rPr>
          <w:sz w:val="28"/>
          <w:szCs w:val="28"/>
        </w:rPr>
        <w:t>сущность и структуру страховых взносов в Федеральную налоговую службу (далее - ФНС России) и государственные внебюджетные фонды;</w:t>
      </w:r>
    </w:p>
    <w:p w:rsidR="00515D3A" w:rsidRPr="00B03D22" w:rsidRDefault="00515D3A" w:rsidP="0051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3D22">
        <w:rPr>
          <w:sz w:val="28"/>
          <w:szCs w:val="28"/>
        </w:rPr>
        <w:t>объекты налогообложения для исчисления страховых взносов в государственные внебюджетные фонды;</w:t>
      </w:r>
    </w:p>
    <w:p w:rsidR="00515D3A" w:rsidRPr="00B03D22" w:rsidRDefault="00515D3A" w:rsidP="0051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3D22">
        <w:rPr>
          <w:sz w:val="28"/>
          <w:szCs w:val="28"/>
        </w:rPr>
        <w:t>порядок и сроки исчисления страховых взносов в ФНС России и государственные внебюджетные фонды;</w:t>
      </w:r>
    </w:p>
    <w:p w:rsidR="00515D3A" w:rsidRPr="00B03D22" w:rsidRDefault="00515D3A" w:rsidP="0051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3D22">
        <w:rPr>
          <w:sz w:val="28"/>
          <w:szCs w:val="28"/>
        </w:rPr>
        <w:t>порядок и сроки представления отчетности в системе ФНС России и внебюджетного фонда;</w:t>
      </w:r>
    </w:p>
    <w:p w:rsidR="00515D3A" w:rsidRPr="00B03D22" w:rsidRDefault="00515D3A" w:rsidP="0051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3D22">
        <w:rPr>
          <w:sz w:val="28"/>
          <w:szCs w:val="28"/>
        </w:rPr>
        <w:t>особенности зачисления сумм страховых взносов в государственные внебюджетные фонды;</w:t>
      </w:r>
    </w:p>
    <w:p w:rsidR="00515D3A" w:rsidRPr="00B03D22" w:rsidRDefault="00515D3A" w:rsidP="0051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3D22">
        <w:rPr>
          <w:sz w:val="28"/>
          <w:szCs w:val="28"/>
        </w:rPr>
        <w:t>оформление бухгалтерскими проводками начисления и перечисления сумм страховых взносов в ФНС России и государственные внебюджетные фонды:</w:t>
      </w:r>
    </w:p>
    <w:p w:rsidR="00515D3A" w:rsidRPr="00B03D22" w:rsidRDefault="00515D3A" w:rsidP="0051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3D22">
        <w:rPr>
          <w:sz w:val="28"/>
          <w:szCs w:val="28"/>
        </w:rPr>
        <w:t>в Пенсионный фонд Российской Федерации, Фонд социального страхования Российской Федерации, Фонд обязательного медицинского страхования;</w:t>
      </w:r>
    </w:p>
    <w:p w:rsidR="00515D3A" w:rsidRPr="00B03D22" w:rsidRDefault="00515D3A" w:rsidP="0051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3D22">
        <w:rPr>
          <w:sz w:val="28"/>
          <w:szCs w:val="28"/>
        </w:rPr>
        <w:t>начисление и перечисление взносов на страхование от несчастных случаев на производстве и профессиональных заболеваний;</w:t>
      </w:r>
    </w:p>
    <w:p w:rsidR="00515D3A" w:rsidRPr="00B03D22" w:rsidRDefault="00515D3A" w:rsidP="0051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3D22">
        <w:rPr>
          <w:sz w:val="28"/>
          <w:szCs w:val="28"/>
        </w:rPr>
        <w:lastRenderedPageBreak/>
        <w:t>использование средств внебюджетных фондов;</w:t>
      </w:r>
    </w:p>
    <w:p w:rsidR="00515D3A" w:rsidRPr="00B03D22" w:rsidRDefault="00515D3A" w:rsidP="0051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3D22">
        <w:rPr>
          <w:sz w:val="28"/>
          <w:szCs w:val="28"/>
        </w:rPr>
        <w:t>процедуру контроля прохождения платежных поручений по расчетно-кассовым банковским операциям с использованием выписок банка;</w:t>
      </w:r>
    </w:p>
    <w:p w:rsidR="00515D3A" w:rsidRPr="00B03D22" w:rsidRDefault="00515D3A" w:rsidP="0051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3D22">
        <w:rPr>
          <w:sz w:val="28"/>
          <w:szCs w:val="28"/>
        </w:rPr>
        <w:t>порядок заполнения платежных поручений по перечислению страховых взносов во внебюджетные фонды;</w:t>
      </w:r>
    </w:p>
    <w:p w:rsidR="00515D3A" w:rsidRPr="00B03D22" w:rsidRDefault="00515D3A" w:rsidP="0051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3D22">
        <w:rPr>
          <w:sz w:val="28"/>
          <w:szCs w:val="28"/>
        </w:rPr>
        <w:t>образец заполнения платежных поручений по перечислению страховых взносов во внебюджетные фонды;</w:t>
      </w:r>
    </w:p>
    <w:p w:rsidR="00515D3A" w:rsidRDefault="00515D3A" w:rsidP="0051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3D22">
        <w:rPr>
          <w:sz w:val="28"/>
          <w:szCs w:val="28"/>
        </w:rPr>
        <w:t>процедуру контроля прохождения платежных поручений по расчетно-кассовым банковским операциям с использованием выписок банка.</w:t>
      </w:r>
    </w:p>
    <w:p w:rsidR="00343A26" w:rsidRDefault="00343A26" w:rsidP="00412B21">
      <w:pPr>
        <w:jc w:val="both"/>
        <w:rPr>
          <w:b/>
          <w:sz w:val="28"/>
          <w:szCs w:val="28"/>
        </w:rPr>
      </w:pPr>
    </w:p>
    <w:p w:rsidR="00343A26" w:rsidRDefault="00343A26" w:rsidP="00412B21">
      <w:pPr>
        <w:jc w:val="both"/>
        <w:rPr>
          <w:b/>
          <w:sz w:val="28"/>
          <w:szCs w:val="28"/>
        </w:rPr>
      </w:pPr>
    </w:p>
    <w:p w:rsidR="00412B21" w:rsidRDefault="00412B21" w:rsidP="00412B21">
      <w:pPr>
        <w:jc w:val="both"/>
        <w:rPr>
          <w:b/>
          <w:sz w:val="28"/>
          <w:szCs w:val="28"/>
        </w:rPr>
      </w:pPr>
    </w:p>
    <w:p w:rsidR="00412B21" w:rsidRPr="00343A26" w:rsidRDefault="00412B21" w:rsidP="00343A26">
      <w:pPr>
        <w:pStyle w:val="a4"/>
        <w:numPr>
          <w:ilvl w:val="0"/>
          <w:numId w:val="10"/>
        </w:numPr>
        <w:jc w:val="center"/>
        <w:rPr>
          <w:b/>
          <w:sz w:val="28"/>
          <w:szCs w:val="28"/>
        </w:rPr>
      </w:pPr>
      <w:r w:rsidRPr="00343A26">
        <w:rPr>
          <w:b/>
          <w:sz w:val="28"/>
          <w:szCs w:val="28"/>
        </w:rPr>
        <w:t>Методические рекомендации для студентов по выполнению</w:t>
      </w:r>
    </w:p>
    <w:p w:rsidR="00412B21" w:rsidRPr="00412B21" w:rsidRDefault="00343A26" w:rsidP="00412B21">
      <w:pPr>
        <w:pStyle w:val="a4"/>
        <w:jc w:val="center"/>
        <w:rPr>
          <w:b/>
          <w:sz w:val="28"/>
          <w:szCs w:val="28"/>
        </w:rPr>
      </w:pPr>
      <w:r>
        <w:rPr>
          <w:b/>
          <w:sz w:val="28"/>
          <w:szCs w:val="28"/>
        </w:rPr>
        <w:t>контрольной</w:t>
      </w:r>
      <w:r w:rsidR="00412B21" w:rsidRPr="00412B21">
        <w:rPr>
          <w:b/>
          <w:sz w:val="28"/>
          <w:szCs w:val="28"/>
        </w:rPr>
        <w:t xml:space="preserve"> работ</w:t>
      </w:r>
      <w:r>
        <w:rPr>
          <w:b/>
          <w:sz w:val="28"/>
          <w:szCs w:val="28"/>
        </w:rPr>
        <w:t>ы</w:t>
      </w:r>
    </w:p>
    <w:p w:rsidR="00412B21" w:rsidRPr="00404067" w:rsidRDefault="00412B21" w:rsidP="00412B21">
      <w:pPr>
        <w:ind w:firstLine="709"/>
        <w:jc w:val="both"/>
        <w:rPr>
          <w:sz w:val="28"/>
          <w:szCs w:val="28"/>
        </w:rPr>
      </w:pPr>
      <w:r w:rsidRPr="00404067">
        <w:rPr>
          <w:sz w:val="28"/>
          <w:szCs w:val="28"/>
        </w:rPr>
        <w:t>Согласно   учебному  плану  студентами по  заданию  выполняется  домашняя  контрольная  работа.</w:t>
      </w:r>
      <w:r>
        <w:rPr>
          <w:sz w:val="28"/>
          <w:szCs w:val="28"/>
        </w:rPr>
        <w:t xml:space="preserve"> </w:t>
      </w:r>
      <w:r w:rsidRPr="00404067">
        <w:rPr>
          <w:sz w:val="28"/>
          <w:szCs w:val="28"/>
        </w:rPr>
        <w:t>Контрольная работа выполняется по вариантам. Вариант определяется согласно   первой буквы фамилии студента.</w:t>
      </w:r>
    </w:p>
    <w:p w:rsidR="00412B21" w:rsidRPr="000E2C38" w:rsidRDefault="00412B21" w:rsidP="000E2C38">
      <w:pPr>
        <w:pStyle w:val="a4"/>
        <w:ind w:firstLine="709"/>
        <w:jc w:val="both"/>
        <w:rPr>
          <w:sz w:val="28"/>
          <w:szCs w:val="28"/>
        </w:rPr>
      </w:pPr>
      <w:r w:rsidRPr="00404067">
        <w:rPr>
          <w:sz w:val="28"/>
          <w:szCs w:val="28"/>
        </w:rPr>
        <w:t xml:space="preserve">Работа выполняется в тетради в клетку, либо в печатном варианте на формате А4, используя гарнитуру </w:t>
      </w:r>
      <w:proofErr w:type="spellStart"/>
      <w:r w:rsidRPr="00404067">
        <w:rPr>
          <w:sz w:val="28"/>
          <w:szCs w:val="28"/>
        </w:rPr>
        <w:t>Times</w:t>
      </w:r>
      <w:proofErr w:type="spellEnd"/>
      <w:r w:rsidRPr="00404067">
        <w:rPr>
          <w:sz w:val="28"/>
          <w:szCs w:val="28"/>
        </w:rPr>
        <w:t> </w:t>
      </w:r>
      <w:proofErr w:type="spellStart"/>
      <w:r w:rsidRPr="00404067">
        <w:rPr>
          <w:sz w:val="28"/>
          <w:szCs w:val="28"/>
        </w:rPr>
        <w:t>Roman</w:t>
      </w:r>
      <w:proofErr w:type="spellEnd"/>
      <w:r w:rsidRPr="00404067">
        <w:rPr>
          <w:sz w:val="28"/>
          <w:szCs w:val="28"/>
        </w:rPr>
        <w:t>, шифр 12.  На титульном листе обязательно указывается дисциплина, по которой выполняется работа,  группа и ФИО студента, выполнившего работу. Каждая страница текста нумеруется по порядку, без пропусков.  Выполнять контрольную работу следует в следующей последовательности: пишется вопрос, затем дается на него ответ. Каждое задание выполняется на отдельном листе, оставляя поля для поправок. Писать разборчиво, четко и аккуратно при необходимости  делать ссылки на используемый  источник  информации.  Использованную  в работе  литературу указать на отдельной странице после выполнения всех задан</w:t>
      </w:r>
      <w:r w:rsidR="000E2C38">
        <w:rPr>
          <w:sz w:val="28"/>
          <w:szCs w:val="28"/>
        </w:rPr>
        <w:t>ий (не менее трех источников).</w:t>
      </w:r>
      <w:r w:rsidR="000E2C38">
        <w:rPr>
          <w:sz w:val="28"/>
          <w:szCs w:val="28"/>
        </w:rPr>
        <w:br/>
      </w:r>
    </w:p>
    <w:p w:rsidR="00412B21" w:rsidRPr="00412B21" w:rsidRDefault="00412B21" w:rsidP="00412B21">
      <w:pPr>
        <w:jc w:val="both"/>
        <w:rPr>
          <w:b/>
          <w:sz w:val="26"/>
          <w:szCs w:val="26"/>
        </w:rPr>
      </w:pPr>
      <w:r>
        <w:rPr>
          <w:b/>
          <w:sz w:val="26"/>
          <w:szCs w:val="26"/>
        </w:rPr>
        <w:t xml:space="preserve">              </w:t>
      </w:r>
    </w:p>
    <w:p w:rsidR="00412B21" w:rsidRDefault="00412B21" w:rsidP="000E2C38">
      <w:pPr>
        <w:pStyle w:val="a5"/>
        <w:numPr>
          <w:ilvl w:val="0"/>
          <w:numId w:val="10"/>
        </w:numPr>
        <w:jc w:val="center"/>
        <w:rPr>
          <w:rFonts w:ascii="Times New Roman" w:hAnsi="Times New Roman"/>
          <w:b/>
          <w:sz w:val="28"/>
          <w:szCs w:val="28"/>
        </w:rPr>
      </w:pPr>
      <w:r w:rsidRPr="000E2C38">
        <w:rPr>
          <w:rFonts w:ascii="Times New Roman" w:hAnsi="Times New Roman"/>
          <w:b/>
          <w:sz w:val="28"/>
          <w:szCs w:val="28"/>
        </w:rPr>
        <w:t>Перечень тем для самостоятельного изучения</w:t>
      </w:r>
    </w:p>
    <w:p w:rsidR="009D0C63" w:rsidRPr="00404067" w:rsidRDefault="009D0C63" w:rsidP="009D0C63">
      <w:pPr>
        <w:jc w:val="both"/>
        <w:rPr>
          <w:sz w:val="28"/>
          <w:szCs w:val="28"/>
        </w:rPr>
      </w:pPr>
      <w:r>
        <w:rPr>
          <w:sz w:val="28"/>
          <w:szCs w:val="28"/>
        </w:rPr>
        <w:t xml:space="preserve">   </w:t>
      </w:r>
      <w:r w:rsidRPr="00404067">
        <w:rPr>
          <w:sz w:val="28"/>
          <w:szCs w:val="28"/>
        </w:rPr>
        <w:t>ПМ 03 Проведение расчетов с бюджетом и внебюджетными фондами</w:t>
      </w:r>
    </w:p>
    <w:p w:rsidR="009D0C63" w:rsidRDefault="009D0C63" w:rsidP="009D0C63">
      <w:pPr>
        <w:jc w:val="both"/>
        <w:rPr>
          <w:sz w:val="28"/>
          <w:szCs w:val="28"/>
        </w:rPr>
      </w:pPr>
      <w:r>
        <w:rPr>
          <w:sz w:val="28"/>
          <w:szCs w:val="28"/>
        </w:rPr>
        <w:t xml:space="preserve">   </w:t>
      </w:r>
      <w:r w:rsidRPr="00404067">
        <w:rPr>
          <w:sz w:val="28"/>
          <w:szCs w:val="28"/>
        </w:rPr>
        <w:t xml:space="preserve">МДК. </w:t>
      </w:r>
      <w:proofErr w:type="gramStart"/>
      <w:r w:rsidRPr="00404067">
        <w:rPr>
          <w:sz w:val="28"/>
          <w:szCs w:val="28"/>
        </w:rPr>
        <w:t>03.01  Организация</w:t>
      </w:r>
      <w:proofErr w:type="gramEnd"/>
      <w:r w:rsidRPr="00404067">
        <w:rPr>
          <w:sz w:val="28"/>
          <w:szCs w:val="28"/>
        </w:rPr>
        <w:t xml:space="preserve"> расчетов с бюджетом и внебюджетными фондами</w:t>
      </w:r>
    </w:p>
    <w:p w:rsidR="009D0C63" w:rsidRDefault="009D0C63" w:rsidP="009D0C63">
      <w:pPr>
        <w:pStyle w:val="a5"/>
        <w:rPr>
          <w:rFonts w:ascii="Times New Roman" w:hAnsi="Times New Roman"/>
          <w:b/>
          <w:sz w:val="28"/>
          <w:szCs w:val="28"/>
        </w:rPr>
      </w:pP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6"/>
        <w:gridCol w:w="741"/>
        <w:gridCol w:w="871"/>
        <w:gridCol w:w="992"/>
        <w:gridCol w:w="852"/>
        <w:gridCol w:w="848"/>
        <w:gridCol w:w="992"/>
        <w:gridCol w:w="1135"/>
        <w:gridCol w:w="854"/>
        <w:gridCol w:w="986"/>
      </w:tblGrid>
      <w:tr w:rsidR="009D0C63" w:rsidRPr="004415ED" w:rsidTr="009D0C63">
        <w:trPr>
          <w:trHeight w:val="435"/>
        </w:trPr>
        <w:tc>
          <w:tcPr>
            <w:tcW w:w="757"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9D0C63" w:rsidRPr="009D0C63" w:rsidRDefault="009D0C63" w:rsidP="00D83A70">
            <w:pPr>
              <w:pStyle w:val="2"/>
              <w:widowControl w:val="0"/>
              <w:ind w:left="0" w:firstLine="0"/>
              <w:jc w:val="center"/>
              <w:rPr>
                <w:sz w:val="20"/>
                <w:szCs w:val="20"/>
              </w:rPr>
            </w:pPr>
            <w:r w:rsidRPr="009D0C63">
              <w:rPr>
                <w:sz w:val="20"/>
                <w:szCs w:val="20"/>
              </w:rPr>
              <w:t>Наименования разделов профессионального модуля</w:t>
            </w:r>
          </w:p>
        </w:tc>
        <w:tc>
          <w:tcPr>
            <w:tcW w:w="380"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9D0C63" w:rsidRPr="009D0C63" w:rsidRDefault="009D0C63" w:rsidP="00D83A70">
            <w:pPr>
              <w:pStyle w:val="2"/>
              <w:widowControl w:val="0"/>
              <w:ind w:left="0" w:firstLine="0"/>
              <w:jc w:val="center"/>
              <w:rPr>
                <w:iCs/>
                <w:sz w:val="20"/>
                <w:szCs w:val="20"/>
              </w:rPr>
            </w:pPr>
            <w:r w:rsidRPr="009D0C63">
              <w:rPr>
                <w:iCs/>
                <w:sz w:val="20"/>
                <w:szCs w:val="20"/>
              </w:rPr>
              <w:t>Всего часов</w:t>
            </w:r>
          </w:p>
          <w:p w:rsidR="009D0C63" w:rsidRPr="009D0C63" w:rsidRDefault="009D0C63" w:rsidP="00D83A70">
            <w:pPr>
              <w:pStyle w:val="2"/>
              <w:widowControl w:val="0"/>
              <w:ind w:left="0" w:firstLine="0"/>
              <w:jc w:val="center"/>
              <w:rPr>
                <w:i/>
                <w:iCs/>
                <w:sz w:val="20"/>
                <w:szCs w:val="20"/>
              </w:rPr>
            </w:pPr>
            <w:r w:rsidRPr="009D0C63">
              <w:rPr>
                <w:i/>
                <w:iCs/>
                <w:sz w:val="20"/>
                <w:szCs w:val="20"/>
              </w:rPr>
              <w:t>(макс. учебная нагрузка и прак</w:t>
            </w:r>
            <w:r w:rsidRPr="009D0C63">
              <w:rPr>
                <w:i/>
                <w:iCs/>
                <w:sz w:val="20"/>
                <w:szCs w:val="20"/>
              </w:rPr>
              <w:lastRenderedPageBreak/>
              <w:t>тики)</w:t>
            </w:r>
          </w:p>
        </w:tc>
        <w:tc>
          <w:tcPr>
            <w:tcW w:w="2918" w:type="pct"/>
            <w:gridSpan w:val="6"/>
            <w:tcBorders>
              <w:top w:val="single" w:sz="12" w:space="0" w:color="auto"/>
              <w:left w:val="single" w:sz="12" w:space="0" w:color="auto"/>
              <w:bottom w:val="single" w:sz="4" w:space="0" w:color="auto"/>
              <w:right w:val="single" w:sz="12" w:space="0" w:color="auto"/>
            </w:tcBorders>
            <w:shd w:val="clear" w:color="auto" w:fill="auto"/>
            <w:vAlign w:val="center"/>
          </w:tcPr>
          <w:p w:rsidR="009D0C63" w:rsidRPr="009D0C63" w:rsidRDefault="009D0C63" w:rsidP="00D83A70">
            <w:pPr>
              <w:pStyle w:val="a3"/>
              <w:widowControl w:val="0"/>
              <w:suppressAutoHyphens/>
              <w:spacing w:before="0" w:beforeAutospacing="0" w:after="0" w:afterAutospacing="0"/>
              <w:jc w:val="center"/>
              <w:rPr>
                <w:sz w:val="20"/>
                <w:szCs w:val="20"/>
              </w:rPr>
            </w:pPr>
            <w:r w:rsidRPr="009D0C63">
              <w:rPr>
                <w:sz w:val="20"/>
                <w:szCs w:val="20"/>
              </w:rPr>
              <w:lastRenderedPageBreak/>
              <w:t>Объем времени, отведенный на освоение междисциплинарного курса (курсов)</w:t>
            </w:r>
          </w:p>
        </w:tc>
        <w:tc>
          <w:tcPr>
            <w:tcW w:w="945"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9D0C63" w:rsidRPr="009D0C63" w:rsidRDefault="009D0C63" w:rsidP="00D83A70">
            <w:pPr>
              <w:pStyle w:val="2"/>
              <w:widowControl w:val="0"/>
              <w:ind w:left="0" w:firstLine="0"/>
              <w:jc w:val="center"/>
              <w:rPr>
                <w:sz w:val="20"/>
                <w:szCs w:val="20"/>
              </w:rPr>
            </w:pPr>
            <w:r w:rsidRPr="009D0C63">
              <w:rPr>
                <w:sz w:val="20"/>
                <w:szCs w:val="20"/>
              </w:rPr>
              <w:t xml:space="preserve">Практика </w:t>
            </w:r>
          </w:p>
        </w:tc>
      </w:tr>
      <w:tr w:rsidR="009D0C63" w:rsidRPr="004415ED" w:rsidTr="009D0C63">
        <w:trPr>
          <w:trHeight w:val="435"/>
        </w:trPr>
        <w:tc>
          <w:tcPr>
            <w:tcW w:w="757"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9D0C63" w:rsidRPr="009D0C63" w:rsidRDefault="009D0C63" w:rsidP="00D83A70">
            <w:pPr>
              <w:pStyle w:val="2"/>
              <w:widowControl w:val="0"/>
              <w:ind w:left="0" w:firstLine="0"/>
              <w:jc w:val="center"/>
              <w:rPr>
                <w:sz w:val="20"/>
                <w:szCs w:val="20"/>
              </w:rPr>
            </w:pPr>
          </w:p>
        </w:tc>
        <w:tc>
          <w:tcPr>
            <w:tcW w:w="380"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9D0C63" w:rsidRPr="009D0C63" w:rsidRDefault="009D0C63" w:rsidP="00D83A70">
            <w:pPr>
              <w:pStyle w:val="2"/>
              <w:widowControl w:val="0"/>
              <w:ind w:left="0" w:firstLine="0"/>
              <w:jc w:val="center"/>
              <w:rPr>
                <w:iCs/>
                <w:sz w:val="20"/>
                <w:szCs w:val="20"/>
              </w:rPr>
            </w:pPr>
          </w:p>
        </w:tc>
        <w:tc>
          <w:tcPr>
            <w:tcW w:w="1828"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9D0C63" w:rsidRPr="009D0C63" w:rsidRDefault="009D0C63" w:rsidP="00D83A70">
            <w:pPr>
              <w:pStyle w:val="a3"/>
              <w:widowControl w:val="0"/>
              <w:suppressAutoHyphens/>
              <w:spacing w:before="0" w:beforeAutospacing="0" w:after="0" w:afterAutospacing="0"/>
              <w:jc w:val="center"/>
              <w:rPr>
                <w:sz w:val="20"/>
                <w:szCs w:val="20"/>
              </w:rPr>
            </w:pPr>
            <w:r w:rsidRPr="009D0C63">
              <w:rPr>
                <w:sz w:val="20"/>
                <w:szCs w:val="20"/>
              </w:rPr>
              <w:t>Обязательная аудиторная учебная нагрузка обучающегося</w:t>
            </w:r>
          </w:p>
        </w:tc>
        <w:tc>
          <w:tcPr>
            <w:tcW w:w="1091"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D0C63" w:rsidRPr="009D0C63" w:rsidRDefault="009D0C63" w:rsidP="00D83A70">
            <w:pPr>
              <w:pStyle w:val="a3"/>
              <w:widowControl w:val="0"/>
              <w:suppressAutoHyphens/>
              <w:spacing w:before="0" w:beforeAutospacing="0" w:after="0" w:afterAutospacing="0"/>
              <w:jc w:val="center"/>
              <w:rPr>
                <w:sz w:val="20"/>
                <w:szCs w:val="20"/>
              </w:rPr>
            </w:pPr>
            <w:r w:rsidRPr="009D0C63">
              <w:rPr>
                <w:sz w:val="20"/>
                <w:szCs w:val="20"/>
              </w:rPr>
              <w:t>Самостоятельная работа обучающегося</w:t>
            </w:r>
          </w:p>
        </w:tc>
        <w:tc>
          <w:tcPr>
            <w:tcW w:w="438" w:type="pct"/>
            <w:vMerge w:val="restart"/>
            <w:tcBorders>
              <w:top w:val="single" w:sz="12" w:space="0" w:color="auto"/>
              <w:left w:val="single" w:sz="12" w:space="0" w:color="auto"/>
              <w:right w:val="single" w:sz="12" w:space="0" w:color="auto"/>
            </w:tcBorders>
            <w:shd w:val="clear" w:color="auto" w:fill="auto"/>
            <w:vAlign w:val="center"/>
          </w:tcPr>
          <w:p w:rsidR="009D0C63" w:rsidRPr="009D0C63" w:rsidRDefault="009D0C63" w:rsidP="00D83A70">
            <w:pPr>
              <w:pStyle w:val="2"/>
              <w:widowControl w:val="0"/>
              <w:ind w:left="0" w:firstLine="0"/>
              <w:jc w:val="center"/>
              <w:rPr>
                <w:sz w:val="20"/>
                <w:szCs w:val="20"/>
              </w:rPr>
            </w:pPr>
            <w:r w:rsidRPr="009D0C63">
              <w:rPr>
                <w:sz w:val="20"/>
                <w:szCs w:val="20"/>
              </w:rPr>
              <w:t>Учебная,</w:t>
            </w:r>
          </w:p>
          <w:p w:rsidR="009D0C63" w:rsidRPr="009D0C63" w:rsidRDefault="009D0C63" w:rsidP="00D83A70">
            <w:pPr>
              <w:pStyle w:val="2"/>
              <w:widowControl w:val="0"/>
              <w:ind w:left="0" w:firstLine="0"/>
              <w:jc w:val="center"/>
              <w:rPr>
                <w:i/>
                <w:sz w:val="20"/>
                <w:szCs w:val="20"/>
              </w:rPr>
            </w:pPr>
            <w:r w:rsidRPr="009D0C63">
              <w:rPr>
                <w:sz w:val="20"/>
                <w:szCs w:val="20"/>
              </w:rPr>
              <w:t>часов</w:t>
            </w:r>
          </w:p>
        </w:tc>
        <w:tc>
          <w:tcPr>
            <w:tcW w:w="507" w:type="pct"/>
            <w:vMerge w:val="restart"/>
            <w:tcBorders>
              <w:top w:val="single" w:sz="12" w:space="0" w:color="auto"/>
              <w:left w:val="single" w:sz="4" w:space="0" w:color="auto"/>
              <w:right w:val="single" w:sz="12" w:space="0" w:color="auto"/>
            </w:tcBorders>
            <w:shd w:val="clear" w:color="auto" w:fill="auto"/>
            <w:vAlign w:val="center"/>
          </w:tcPr>
          <w:p w:rsidR="009D0C63" w:rsidRPr="009D0C63" w:rsidRDefault="009D0C63" w:rsidP="00D83A70">
            <w:pPr>
              <w:pStyle w:val="2"/>
              <w:widowControl w:val="0"/>
              <w:ind w:left="0" w:firstLine="0"/>
              <w:jc w:val="center"/>
              <w:rPr>
                <w:sz w:val="20"/>
                <w:szCs w:val="20"/>
              </w:rPr>
            </w:pPr>
            <w:r w:rsidRPr="009D0C63">
              <w:rPr>
                <w:sz w:val="20"/>
                <w:szCs w:val="20"/>
              </w:rPr>
              <w:t>Производственная (по профилю специал</w:t>
            </w:r>
            <w:r w:rsidRPr="009D0C63">
              <w:rPr>
                <w:sz w:val="20"/>
                <w:szCs w:val="20"/>
              </w:rPr>
              <w:lastRenderedPageBreak/>
              <w:t>ьности),</w:t>
            </w:r>
          </w:p>
          <w:p w:rsidR="009D0C63" w:rsidRPr="009D0C63" w:rsidRDefault="009D0C63" w:rsidP="00D83A70">
            <w:pPr>
              <w:pStyle w:val="2"/>
              <w:widowControl w:val="0"/>
              <w:ind w:left="72" w:firstLine="0"/>
              <w:jc w:val="center"/>
              <w:rPr>
                <w:sz w:val="20"/>
                <w:szCs w:val="20"/>
              </w:rPr>
            </w:pPr>
            <w:r w:rsidRPr="009D0C63">
              <w:rPr>
                <w:sz w:val="20"/>
                <w:szCs w:val="20"/>
              </w:rPr>
              <w:t>часов</w:t>
            </w:r>
          </w:p>
          <w:p w:rsidR="009D0C63" w:rsidRPr="009D0C63" w:rsidRDefault="009D0C63" w:rsidP="00D83A70">
            <w:pPr>
              <w:pStyle w:val="2"/>
              <w:widowControl w:val="0"/>
              <w:ind w:left="72"/>
              <w:jc w:val="center"/>
              <w:rPr>
                <w:sz w:val="20"/>
                <w:szCs w:val="20"/>
              </w:rPr>
            </w:pPr>
          </w:p>
        </w:tc>
      </w:tr>
      <w:tr w:rsidR="009D0C63" w:rsidRPr="004415ED" w:rsidTr="009D0C63">
        <w:trPr>
          <w:trHeight w:val="390"/>
        </w:trPr>
        <w:tc>
          <w:tcPr>
            <w:tcW w:w="757"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9D0C63" w:rsidRPr="009D0C63" w:rsidRDefault="009D0C63" w:rsidP="00D83A70">
            <w:pPr>
              <w:jc w:val="center"/>
              <w:rPr>
                <w:sz w:val="20"/>
                <w:szCs w:val="20"/>
              </w:rPr>
            </w:pPr>
          </w:p>
        </w:tc>
        <w:tc>
          <w:tcPr>
            <w:tcW w:w="380"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9D0C63" w:rsidRPr="009D0C63" w:rsidRDefault="009D0C63" w:rsidP="00D83A70">
            <w:pPr>
              <w:jc w:val="center"/>
              <w:rPr>
                <w:sz w:val="20"/>
                <w:szCs w:val="20"/>
              </w:rPr>
            </w:pPr>
          </w:p>
        </w:tc>
        <w:tc>
          <w:tcPr>
            <w:tcW w:w="447" w:type="pct"/>
            <w:tcBorders>
              <w:top w:val="single" w:sz="12" w:space="0" w:color="auto"/>
              <w:left w:val="single" w:sz="12" w:space="0" w:color="auto"/>
              <w:bottom w:val="single" w:sz="12" w:space="0" w:color="auto"/>
              <w:right w:val="single" w:sz="4" w:space="0" w:color="auto"/>
            </w:tcBorders>
            <w:shd w:val="clear" w:color="auto" w:fill="auto"/>
            <w:vAlign w:val="center"/>
          </w:tcPr>
          <w:p w:rsidR="009D0C63" w:rsidRPr="009D0C63" w:rsidRDefault="009D0C63" w:rsidP="00D83A70">
            <w:pPr>
              <w:pStyle w:val="a3"/>
              <w:widowControl w:val="0"/>
              <w:suppressAutoHyphens/>
              <w:spacing w:before="0" w:beforeAutospacing="0" w:after="0" w:afterAutospacing="0"/>
              <w:jc w:val="center"/>
              <w:rPr>
                <w:sz w:val="20"/>
                <w:szCs w:val="20"/>
              </w:rPr>
            </w:pPr>
            <w:r w:rsidRPr="009D0C63">
              <w:rPr>
                <w:sz w:val="20"/>
                <w:szCs w:val="20"/>
              </w:rPr>
              <w:t>Всего,</w:t>
            </w:r>
          </w:p>
          <w:p w:rsidR="009D0C63" w:rsidRPr="009D0C63" w:rsidRDefault="009D0C63" w:rsidP="00D83A70">
            <w:pPr>
              <w:pStyle w:val="a3"/>
              <w:widowControl w:val="0"/>
              <w:suppressAutoHyphens/>
              <w:spacing w:before="0" w:beforeAutospacing="0" w:after="0" w:afterAutospacing="0"/>
              <w:jc w:val="center"/>
              <w:rPr>
                <w:i/>
                <w:sz w:val="20"/>
                <w:szCs w:val="20"/>
              </w:rPr>
            </w:pPr>
            <w:r w:rsidRPr="009D0C63">
              <w:rPr>
                <w:sz w:val="20"/>
                <w:szCs w:val="20"/>
              </w:rPr>
              <w:t>часов</w:t>
            </w:r>
          </w:p>
        </w:tc>
        <w:tc>
          <w:tcPr>
            <w:tcW w:w="509" w:type="pct"/>
            <w:tcBorders>
              <w:top w:val="single" w:sz="12" w:space="0" w:color="auto"/>
              <w:left w:val="single" w:sz="4" w:space="0" w:color="auto"/>
              <w:bottom w:val="single" w:sz="12" w:space="0" w:color="auto"/>
              <w:right w:val="single" w:sz="4" w:space="0" w:color="auto"/>
            </w:tcBorders>
            <w:shd w:val="clear" w:color="auto" w:fill="auto"/>
            <w:vAlign w:val="center"/>
          </w:tcPr>
          <w:p w:rsidR="009D0C63" w:rsidRPr="009D0C63" w:rsidRDefault="009D0C63" w:rsidP="00D83A70">
            <w:pPr>
              <w:pStyle w:val="a3"/>
              <w:widowControl w:val="0"/>
              <w:suppressAutoHyphens/>
              <w:spacing w:before="0" w:beforeAutospacing="0" w:after="0" w:afterAutospacing="0"/>
              <w:jc w:val="center"/>
              <w:rPr>
                <w:sz w:val="20"/>
                <w:szCs w:val="20"/>
              </w:rPr>
            </w:pPr>
            <w:r w:rsidRPr="009D0C63">
              <w:rPr>
                <w:sz w:val="20"/>
                <w:szCs w:val="20"/>
              </w:rPr>
              <w:t xml:space="preserve">в </w:t>
            </w:r>
            <w:proofErr w:type="spellStart"/>
            <w:r w:rsidRPr="009D0C63">
              <w:rPr>
                <w:sz w:val="20"/>
                <w:szCs w:val="20"/>
              </w:rPr>
              <w:t>т.ч</w:t>
            </w:r>
            <w:proofErr w:type="spellEnd"/>
            <w:r w:rsidRPr="009D0C63">
              <w:rPr>
                <w:sz w:val="20"/>
                <w:szCs w:val="20"/>
              </w:rPr>
              <w:t xml:space="preserve">. лабораторные работы и </w:t>
            </w:r>
            <w:r w:rsidRPr="009D0C63">
              <w:rPr>
                <w:sz w:val="20"/>
                <w:szCs w:val="20"/>
              </w:rPr>
              <w:lastRenderedPageBreak/>
              <w:t>практические занятия,</w:t>
            </w:r>
          </w:p>
          <w:p w:rsidR="009D0C63" w:rsidRPr="009D0C63" w:rsidRDefault="009D0C63" w:rsidP="00D83A70">
            <w:pPr>
              <w:pStyle w:val="a3"/>
              <w:widowControl w:val="0"/>
              <w:suppressAutoHyphens/>
              <w:spacing w:before="0" w:beforeAutospacing="0" w:after="0" w:afterAutospacing="0"/>
              <w:jc w:val="center"/>
              <w:rPr>
                <w:sz w:val="20"/>
                <w:szCs w:val="20"/>
              </w:rPr>
            </w:pPr>
            <w:r w:rsidRPr="009D0C63">
              <w:rPr>
                <w:sz w:val="20"/>
                <w:szCs w:val="20"/>
              </w:rPr>
              <w:t>часов</w:t>
            </w:r>
          </w:p>
        </w:tc>
        <w:tc>
          <w:tcPr>
            <w:tcW w:w="437" w:type="pct"/>
            <w:tcBorders>
              <w:top w:val="single" w:sz="12" w:space="0" w:color="auto"/>
              <w:left w:val="single" w:sz="4" w:space="0" w:color="auto"/>
              <w:bottom w:val="single" w:sz="12" w:space="0" w:color="auto"/>
              <w:right w:val="single" w:sz="12" w:space="0" w:color="auto"/>
            </w:tcBorders>
            <w:shd w:val="clear" w:color="auto" w:fill="auto"/>
            <w:vAlign w:val="center"/>
          </w:tcPr>
          <w:p w:rsidR="009D0C63" w:rsidRPr="009D0C63" w:rsidRDefault="009D0C63" w:rsidP="009D0C63">
            <w:pPr>
              <w:pStyle w:val="2"/>
              <w:widowControl w:val="0"/>
              <w:ind w:left="0" w:firstLine="0"/>
              <w:jc w:val="center"/>
              <w:rPr>
                <w:sz w:val="20"/>
                <w:szCs w:val="20"/>
              </w:rPr>
            </w:pPr>
            <w:r w:rsidRPr="009D0C63">
              <w:rPr>
                <w:sz w:val="20"/>
                <w:szCs w:val="20"/>
              </w:rPr>
              <w:lastRenderedPageBreak/>
              <w:t xml:space="preserve">в </w:t>
            </w:r>
            <w:proofErr w:type="spellStart"/>
            <w:r w:rsidRPr="009D0C63">
              <w:rPr>
                <w:sz w:val="20"/>
                <w:szCs w:val="20"/>
              </w:rPr>
              <w:t>т.ч</w:t>
            </w:r>
            <w:proofErr w:type="spellEnd"/>
            <w:r w:rsidRPr="009D0C63">
              <w:rPr>
                <w:sz w:val="20"/>
                <w:szCs w:val="20"/>
              </w:rPr>
              <w:t>., курсовая работа</w:t>
            </w:r>
            <w:r>
              <w:rPr>
                <w:sz w:val="20"/>
                <w:szCs w:val="20"/>
              </w:rPr>
              <w:t>,</w:t>
            </w:r>
            <w:r w:rsidRPr="009D0C63">
              <w:rPr>
                <w:sz w:val="20"/>
                <w:szCs w:val="20"/>
              </w:rPr>
              <w:t xml:space="preserve"> </w:t>
            </w:r>
            <w:r w:rsidRPr="009D0C63">
              <w:rPr>
                <w:sz w:val="20"/>
                <w:szCs w:val="20"/>
              </w:rPr>
              <w:lastRenderedPageBreak/>
              <w:t>часов</w:t>
            </w:r>
          </w:p>
        </w:tc>
        <w:tc>
          <w:tcPr>
            <w:tcW w:w="435" w:type="pct"/>
            <w:tcBorders>
              <w:top w:val="single" w:sz="12" w:space="0" w:color="auto"/>
              <w:left w:val="single" w:sz="4" w:space="0" w:color="auto"/>
              <w:bottom w:val="single" w:sz="12" w:space="0" w:color="auto"/>
              <w:right w:val="single" w:sz="12" w:space="0" w:color="auto"/>
            </w:tcBorders>
            <w:shd w:val="clear" w:color="auto" w:fill="auto"/>
            <w:vAlign w:val="center"/>
          </w:tcPr>
          <w:p w:rsidR="009D0C63" w:rsidRPr="009D0C63" w:rsidRDefault="009D0C63" w:rsidP="00D83A70">
            <w:pPr>
              <w:pStyle w:val="2"/>
              <w:widowControl w:val="0"/>
              <w:ind w:left="0" w:firstLine="0"/>
              <w:jc w:val="center"/>
              <w:rPr>
                <w:sz w:val="20"/>
                <w:szCs w:val="20"/>
              </w:rPr>
            </w:pPr>
            <w:r w:rsidRPr="009D0C63">
              <w:rPr>
                <w:sz w:val="20"/>
                <w:szCs w:val="20"/>
              </w:rPr>
              <w:lastRenderedPageBreak/>
              <w:t xml:space="preserve">В </w:t>
            </w:r>
            <w:proofErr w:type="spellStart"/>
            <w:r w:rsidRPr="009D0C63">
              <w:rPr>
                <w:sz w:val="20"/>
                <w:szCs w:val="20"/>
              </w:rPr>
              <w:t>т.ч</w:t>
            </w:r>
            <w:proofErr w:type="spellEnd"/>
            <w:r w:rsidRPr="009D0C63">
              <w:rPr>
                <w:sz w:val="20"/>
                <w:szCs w:val="20"/>
              </w:rPr>
              <w:t xml:space="preserve">. промежуточная </w:t>
            </w:r>
            <w:r w:rsidRPr="009D0C63">
              <w:rPr>
                <w:sz w:val="20"/>
                <w:szCs w:val="20"/>
              </w:rPr>
              <w:lastRenderedPageBreak/>
              <w:t>аттестация</w:t>
            </w:r>
          </w:p>
        </w:tc>
        <w:tc>
          <w:tcPr>
            <w:tcW w:w="509" w:type="pct"/>
            <w:tcBorders>
              <w:top w:val="single" w:sz="12" w:space="0" w:color="auto"/>
              <w:left w:val="single" w:sz="12" w:space="0" w:color="auto"/>
              <w:bottom w:val="single" w:sz="12" w:space="0" w:color="auto"/>
              <w:right w:val="single" w:sz="4" w:space="0" w:color="auto"/>
            </w:tcBorders>
            <w:vAlign w:val="center"/>
          </w:tcPr>
          <w:p w:rsidR="009D0C63" w:rsidRPr="009D0C63" w:rsidRDefault="009D0C63" w:rsidP="00D83A70">
            <w:pPr>
              <w:pStyle w:val="a3"/>
              <w:widowControl w:val="0"/>
              <w:suppressAutoHyphens/>
              <w:spacing w:before="0" w:beforeAutospacing="0" w:after="0" w:afterAutospacing="0"/>
              <w:jc w:val="center"/>
              <w:rPr>
                <w:sz w:val="20"/>
                <w:szCs w:val="20"/>
              </w:rPr>
            </w:pPr>
            <w:r w:rsidRPr="009D0C63">
              <w:rPr>
                <w:sz w:val="20"/>
                <w:szCs w:val="20"/>
              </w:rPr>
              <w:lastRenderedPageBreak/>
              <w:t>Всего,</w:t>
            </w:r>
          </w:p>
          <w:p w:rsidR="009D0C63" w:rsidRPr="009D0C63" w:rsidRDefault="009D0C63" w:rsidP="00D83A70">
            <w:pPr>
              <w:pStyle w:val="a3"/>
              <w:widowControl w:val="0"/>
              <w:suppressAutoHyphens/>
              <w:spacing w:before="0" w:beforeAutospacing="0" w:after="0" w:afterAutospacing="0"/>
              <w:jc w:val="center"/>
              <w:rPr>
                <w:i/>
                <w:sz w:val="20"/>
                <w:szCs w:val="20"/>
              </w:rPr>
            </w:pPr>
            <w:r w:rsidRPr="009D0C63">
              <w:rPr>
                <w:sz w:val="20"/>
                <w:szCs w:val="20"/>
              </w:rPr>
              <w:t>часов</w:t>
            </w:r>
          </w:p>
        </w:tc>
        <w:tc>
          <w:tcPr>
            <w:tcW w:w="582" w:type="pct"/>
            <w:tcBorders>
              <w:top w:val="single" w:sz="12" w:space="0" w:color="auto"/>
              <w:left w:val="single" w:sz="4" w:space="0" w:color="auto"/>
              <w:bottom w:val="single" w:sz="12" w:space="0" w:color="auto"/>
              <w:right w:val="single" w:sz="12" w:space="0" w:color="auto"/>
            </w:tcBorders>
            <w:shd w:val="clear" w:color="auto" w:fill="auto"/>
            <w:vAlign w:val="center"/>
          </w:tcPr>
          <w:p w:rsidR="009D0C63" w:rsidRPr="009D0C63" w:rsidRDefault="009D0C63" w:rsidP="00D83A70">
            <w:pPr>
              <w:pStyle w:val="2"/>
              <w:widowControl w:val="0"/>
              <w:ind w:left="0" w:firstLine="0"/>
              <w:jc w:val="center"/>
              <w:rPr>
                <w:sz w:val="20"/>
                <w:szCs w:val="20"/>
              </w:rPr>
            </w:pPr>
            <w:r w:rsidRPr="009D0C63">
              <w:rPr>
                <w:sz w:val="20"/>
                <w:szCs w:val="20"/>
              </w:rPr>
              <w:t xml:space="preserve">в </w:t>
            </w:r>
            <w:proofErr w:type="spellStart"/>
            <w:r w:rsidRPr="009D0C63">
              <w:rPr>
                <w:sz w:val="20"/>
                <w:szCs w:val="20"/>
              </w:rPr>
              <w:t>т.ч</w:t>
            </w:r>
            <w:proofErr w:type="spellEnd"/>
            <w:r w:rsidRPr="009D0C63">
              <w:rPr>
                <w:sz w:val="20"/>
                <w:szCs w:val="20"/>
              </w:rPr>
              <w:t>., курсовая работа (проект),</w:t>
            </w:r>
          </w:p>
          <w:p w:rsidR="009D0C63" w:rsidRPr="009D0C63" w:rsidRDefault="009D0C63" w:rsidP="00D83A70">
            <w:pPr>
              <w:pStyle w:val="2"/>
              <w:widowControl w:val="0"/>
              <w:ind w:left="0" w:firstLine="0"/>
              <w:jc w:val="center"/>
              <w:rPr>
                <w:i/>
                <w:sz w:val="20"/>
                <w:szCs w:val="20"/>
              </w:rPr>
            </w:pPr>
            <w:r w:rsidRPr="009D0C63">
              <w:rPr>
                <w:sz w:val="20"/>
                <w:szCs w:val="20"/>
              </w:rPr>
              <w:lastRenderedPageBreak/>
              <w:t>часов</w:t>
            </w:r>
          </w:p>
        </w:tc>
        <w:tc>
          <w:tcPr>
            <w:tcW w:w="438" w:type="pct"/>
            <w:vMerge/>
            <w:tcBorders>
              <w:left w:val="single" w:sz="12" w:space="0" w:color="auto"/>
              <w:bottom w:val="single" w:sz="12" w:space="0" w:color="auto"/>
              <w:right w:val="single" w:sz="12" w:space="0" w:color="auto"/>
            </w:tcBorders>
            <w:shd w:val="clear" w:color="auto" w:fill="auto"/>
            <w:vAlign w:val="center"/>
          </w:tcPr>
          <w:p w:rsidR="009D0C63" w:rsidRPr="009D0C63" w:rsidRDefault="009D0C63" w:rsidP="00D83A70">
            <w:pPr>
              <w:pStyle w:val="2"/>
              <w:widowControl w:val="0"/>
              <w:ind w:left="0" w:firstLine="0"/>
              <w:jc w:val="center"/>
              <w:rPr>
                <w:sz w:val="20"/>
                <w:szCs w:val="20"/>
              </w:rPr>
            </w:pPr>
          </w:p>
        </w:tc>
        <w:tc>
          <w:tcPr>
            <w:tcW w:w="507" w:type="pct"/>
            <w:vMerge/>
            <w:tcBorders>
              <w:left w:val="single" w:sz="12" w:space="0" w:color="auto"/>
              <w:bottom w:val="single" w:sz="12" w:space="0" w:color="auto"/>
              <w:right w:val="single" w:sz="12" w:space="0" w:color="auto"/>
            </w:tcBorders>
            <w:shd w:val="clear" w:color="auto" w:fill="auto"/>
            <w:vAlign w:val="center"/>
          </w:tcPr>
          <w:p w:rsidR="009D0C63" w:rsidRPr="009D0C63" w:rsidRDefault="009D0C63" w:rsidP="00D83A70">
            <w:pPr>
              <w:pStyle w:val="2"/>
              <w:widowControl w:val="0"/>
              <w:ind w:left="72" w:firstLine="0"/>
              <w:jc w:val="center"/>
              <w:rPr>
                <w:sz w:val="20"/>
                <w:szCs w:val="20"/>
              </w:rPr>
            </w:pPr>
          </w:p>
        </w:tc>
      </w:tr>
      <w:tr w:rsidR="009D0C63" w:rsidRPr="004415ED" w:rsidTr="009D0C63">
        <w:trPr>
          <w:trHeight w:val="390"/>
        </w:trPr>
        <w:tc>
          <w:tcPr>
            <w:tcW w:w="757" w:type="pct"/>
            <w:tcBorders>
              <w:top w:val="single" w:sz="4" w:space="0" w:color="auto"/>
              <w:left w:val="single" w:sz="12" w:space="0" w:color="auto"/>
              <w:bottom w:val="single" w:sz="12" w:space="0" w:color="auto"/>
              <w:right w:val="single" w:sz="12" w:space="0" w:color="auto"/>
            </w:tcBorders>
            <w:shd w:val="clear" w:color="auto" w:fill="auto"/>
            <w:vAlign w:val="center"/>
          </w:tcPr>
          <w:p w:rsidR="009D0C63" w:rsidRPr="009D0C63" w:rsidRDefault="009D0C63" w:rsidP="00D83A70">
            <w:pPr>
              <w:jc w:val="center"/>
              <w:rPr>
                <w:sz w:val="20"/>
                <w:szCs w:val="20"/>
              </w:rPr>
            </w:pPr>
            <w:r w:rsidRPr="009D0C63">
              <w:rPr>
                <w:sz w:val="20"/>
                <w:szCs w:val="20"/>
              </w:rPr>
              <w:t>2</w:t>
            </w:r>
          </w:p>
        </w:tc>
        <w:tc>
          <w:tcPr>
            <w:tcW w:w="380" w:type="pct"/>
            <w:tcBorders>
              <w:top w:val="single" w:sz="4" w:space="0" w:color="auto"/>
              <w:left w:val="single" w:sz="12" w:space="0" w:color="auto"/>
              <w:bottom w:val="single" w:sz="12" w:space="0" w:color="auto"/>
              <w:right w:val="single" w:sz="12" w:space="0" w:color="auto"/>
            </w:tcBorders>
            <w:shd w:val="clear" w:color="auto" w:fill="auto"/>
            <w:vAlign w:val="center"/>
          </w:tcPr>
          <w:p w:rsidR="009D0C63" w:rsidRPr="009D0C63" w:rsidRDefault="009D0C63" w:rsidP="00D83A70">
            <w:pPr>
              <w:pStyle w:val="a3"/>
              <w:widowControl w:val="0"/>
              <w:suppressAutoHyphens/>
              <w:spacing w:before="0" w:beforeAutospacing="0" w:after="0" w:afterAutospacing="0"/>
              <w:jc w:val="center"/>
              <w:rPr>
                <w:sz w:val="20"/>
                <w:szCs w:val="20"/>
              </w:rPr>
            </w:pPr>
            <w:r w:rsidRPr="009D0C63">
              <w:rPr>
                <w:sz w:val="20"/>
                <w:szCs w:val="20"/>
              </w:rPr>
              <w:t>3</w:t>
            </w:r>
          </w:p>
        </w:tc>
        <w:tc>
          <w:tcPr>
            <w:tcW w:w="447" w:type="pct"/>
            <w:tcBorders>
              <w:top w:val="single" w:sz="4" w:space="0" w:color="auto"/>
              <w:left w:val="single" w:sz="12" w:space="0" w:color="auto"/>
              <w:bottom w:val="single" w:sz="12" w:space="0" w:color="auto"/>
              <w:right w:val="single" w:sz="6" w:space="0" w:color="auto"/>
            </w:tcBorders>
            <w:shd w:val="clear" w:color="auto" w:fill="auto"/>
            <w:vAlign w:val="center"/>
          </w:tcPr>
          <w:p w:rsidR="009D0C63" w:rsidRPr="009D0C63" w:rsidRDefault="009D0C63" w:rsidP="00D83A70">
            <w:pPr>
              <w:pStyle w:val="a3"/>
              <w:widowControl w:val="0"/>
              <w:suppressAutoHyphens/>
              <w:spacing w:before="0" w:beforeAutospacing="0" w:after="0" w:afterAutospacing="0"/>
              <w:jc w:val="center"/>
              <w:rPr>
                <w:sz w:val="20"/>
                <w:szCs w:val="20"/>
              </w:rPr>
            </w:pPr>
            <w:r w:rsidRPr="009D0C63">
              <w:rPr>
                <w:sz w:val="20"/>
                <w:szCs w:val="20"/>
              </w:rPr>
              <w:t>4</w:t>
            </w:r>
          </w:p>
        </w:tc>
        <w:tc>
          <w:tcPr>
            <w:tcW w:w="509" w:type="pct"/>
            <w:tcBorders>
              <w:top w:val="single" w:sz="12" w:space="0" w:color="auto"/>
              <w:left w:val="single" w:sz="6" w:space="0" w:color="auto"/>
              <w:bottom w:val="single" w:sz="12" w:space="0" w:color="auto"/>
              <w:right w:val="single" w:sz="6" w:space="0" w:color="auto"/>
            </w:tcBorders>
            <w:shd w:val="clear" w:color="auto" w:fill="auto"/>
            <w:vAlign w:val="center"/>
          </w:tcPr>
          <w:p w:rsidR="009D0C63" w:rsidRPr="009D0C63" w:rsidRDefault="009D0C63" w:rsidP="00D83A70">
            <w:pPr>
              <w:pStyle w:val="a3"/>
              <w:widowControl w:val="0"/>
              <w:suppressAutoHyphens/>
              <w:spacing w:before="0" w:beforeAutospacing="0" w:after="0" w:afterAutospacing="0"/>
              <w:jc w:val="center"/>
              <w:rPr>
                <w:sz w:val="20"/>
                <w:szCs w:val="20"/>
              </w:rPr>
            </w:pPr>
            <w:r w:rsidRPr="009D0C63">
              <w:rPr>
                <w:sz w:val="20"/>
                <w:szCs w:val="20"/>
              </w:rPr>
              <w:t>5</w:t>
            </w:r>
          </w:p>
        </w:tc>
        <w:tc>
          <w:tcPr>
            <w:tcW w:w="437" w:type="pct"/>
            <w:tcBorders>
              <w:top w:val="single" w:sz="12" w:space="0" w:color="auto"/>
              <w:left w:val="single" w:sz="6" w:space="0" w:color="auto"/>
              <w:bottom w:val="single" w:sz="12" w:space="0" w:color="auto"/>
              <w:right w:val="single" w:sz="12" w:space="0" w:color="auto"/>
            </w:tcBorders>
            <w:shd w:val="clear" w:color="auto" w:fill="auto"/>
            <w:vAlign w:val="center"/>
          </w:tcPr>
          <w:p w:rsidR="009D0C63" w:rsidRPr="009D0C63" w:rsidRDefault="009D0C63" w:rsidP="00D83A70">
            <w:pPr>
              <w:pStyle w:val="a3"/>
              <w:widowControl w:val="0"/>
              <w:suppressAutoHyphens/>
              <w:spacing w:before="0" w:beforeAutospacing="0" w:after="0" w:afterAutospacing="0"/>
              <w:jc w:val="center"/>
              <w:rPr>
                <w:sz w:val="20"/>
                <w:szCs w:val="20"/>
              </w:rPr>
            </w:pPr>
            <w:r w:rsidRPr="009D0C63">
              <w:rPr>
                <w:sz w:val="20"/>
                <w:szCs w:val="20"/>
              </w:rPr>
              <w:t>6</w:t>
            </w:r>
          </w:p>
        </w:tc>
        <w:tc>
          <w:tcPr>
            <w:tcW w:w="435" w:type="pct"/>
            <w:tcBorders>
              <w:top w:val="single" w:sz="12" w:space="0" w:color="auto"/>
              <w:left w:val="single" w:sz="6" w:space="0" w:color="auto"/>
              <w:bottom w:val="single" w:sz="12" w:space="0" w:color="auto"/>
              <w:right w:val="single" w:sz="12" w:space="0" w:color="auto"/>
            </w:tcBorders>
            <w:shd w:val="clear" w:color="auto" w:fill="auto"/>
            <w:vAlign w:val="center"/>
          </w:tcPr>
          <w:p w:rsidR="009D0C63" w:rsidRPr="009D0C63" w:rsidRDefault="009D0C63" w:rsidP="00D83A70">
            <w:pPr>
              <w:pStyle w:val="a3"/>
              <w:widowControl w:val="0"/>
              <w:suppressAutoHyphens/>
              <w:spacing w:before="0" w:beforeAutospacing="0" w:after="0" w:afterAutospacing="0"/>
              <w:jc w:val="center"/>
              <w:rPr>
                <w:sz w:val="20"/>
                <w:szCs w:val="20"/>
              </w:rPr>
            </w:pPr>
            <w:r w:rsidRPr="009D0C63">
              <w:rPr>
                <w:sz w:val="20"/>
                <w:szCs w:val="20"/>
              </w:rPr>
              <w:t>7</w:t>
            </w:r>
          </w:p>
        </w:tc>
        <w:tc>
          <w:tcPr>
            <w:tcW w:w="509" w:type="pct"/>
            <w:tcBorders>
              <w:top w:val="single" w:sz="12" w:space="0" w:color="auto"/>
              <w:left w:val="single" w:sz="12" w:space="0" w:color="auto"/>
              <w:bottom w:val="single" w:sz="12" w:space="0" w:color="auto"/>
              <w:right w:val="single" w:sz="4" w:space="0" w:color="auto"/>
            </w:tcBorders>
            <w:vAlign w:val="center"/>
          </w:tcPr>
          <w:p w:rsidR="009D0C63" w:rsidRPr="009D0C63" w:rsidRDefault="009D0C63" w:rsidP="00D83A70">
            <w:pPr>
              <w:pStyle w:val="2"/>
              <w:widowControl w:val="0"/>
              <w:ind w:left="0" w:firstLine="0"/>
              <w:jc w:val="center"/>
              <w:rPr>
                <w:sz w:val="20"/>
                <w:szCs w:val="20"/>
              </w:rPr>
            </w:pPr>
            <w:r w:rsidRPr="009D0C63">
              <w:rPr>
                <w:sz w:val="20"/>
                <w:szCs w:val="20"/>
              </w:rPr>
              <w:t>8</w:t>
            </w:r>
          </w:p>
        </w:tc>
        <w:tc>
          <w:tcPr>
            <w:tcW w:w="582" w:type="pct"/>
            <w:tcBorders>
              <w:top w:val="single" w:sz="12" w:space="0" w:color="auto"/>
              <w:left w:val="single" w:sz="4" w:space="0" w:color="auto"/>
              <w:bottom w:val="single" w:sz="12" w:space="0" w:color="auto"/>
              <w:right w:val="single" w:sz="12" w:space="0" w:color="auto"/>
            </w:tcBorders>
            <w:shd w:val="clear" w:color="auto" w:fill="auto"/>
            <w:vAlign w:val="center"/>
          </w:tcPr>
          <w:p w:rsidR="009D0C63" w:rsidRPr="009D0C63" w:rsidRDefault="009D0C63" w:rsidP="00D83A70">
            <w:pPr>
              <w:pStyle w:val="2"/>
              <w:widowControl w:val="0"/>
              <w:ind w:left="0" w:firstLine="0"/>
              <w:jc w:val="center"/>
              <w:rPr>
                <w:sz w:val="20"/>
                <w:szCs w:val="20"/>
              </w:rPr>
            </w:pPr>
            <w:r w:rsidRPr="009D0C63">
              <w:rPr>
                <w:sz w:val="20"/>
                <w:szCs w:val="20"/>
              </w:rPr>
              <w:t>9</w:t>
            </w:r>
          </w:p>
        </w:tc>
        <w:tc>
          <w:tcPr>
            <w:tcW w:w="438" w:type="pct"/>
            <w:tcBorders>
              <w:left w:val="single" w:sz="12" w:space="0" w:color="auto"/>
              <w:bottom w:val="single" w:sz="12" w:space="0" w:color="auto"/>
              <w:right w:val="single" w:sz="12" w:space="0" w:color="auto"/>
            </w:tcBorders>
            <w:shd w:val="clear" w:color="auto" w:fill="auto"/>
            <w:vAlign w:val="center"/>
          </w:tcPr>
          <w:p w:rsidR="009D0C63" w:rsidRPr="009D0C63" w:rsidRDefault="009D0C63" w:rsidP="00D83A70">
            <w:pPr>
              <w:pStyle w:val="2"/>
              <w:widowControl w:val="0"/>
              <w:ind w:left="0" w:firstLine="0"/>
              <w:jc w:val="center"/>
              <w:rPr>
                <w:sz w:val="20"/>
                <w:szCs w:val="20"/>
              </w:rPr>
            </w:pPr>
            <w:r w:rsidRPr="009D0C63">
              <w:rPr>
                <w:sz w:val="20"/>
                <w:szCs w:val="20"/>
              </w:rPr>
              <w:t>10</w:t>
            </w:r>
          </w:p>
        </w:tc>
        <w:tc>
          <w:tcPr>
            <w:tcW w:w="507" w:type="pct"/>
            <w:tcBorders>
              <w:left w:val="single" w:sz="12" w:space="0" w:color="auto"/>
              <w:bottom w:val="single" w:sz="12" w:space="0" w:color="auto"/>
              <w:right w:val="single" w:sz="12" w:space="0" w:color="auto"/>
            </w:tcBorders>
            <w:shd w:val="clear" w:color="auto" w:fill="auto"/>
            <w:vAlign w:val="center"/>
          </w:tcPr>
          <w:p w:rsidR="009D0C63" w:rsidRPr="009D0C63" w:rsidRDefault="009D0C63" w:rsidP="00D83A70">
            <w:pPr>
              <w:pStyle w:val="2"/>
              <w:widowControl w:val="0"/>
              <w:ind w:left="0" w:firstLine="0"/>
              <w:jc w:val="center"/>
              <w:rPr>
                <w:sz w:val="20"/>
                <w:szCs w:val="20"/>
              </w:rPr>
            </w:pPr>
            <w:r w:rsidRPr="009D0C63">
              <w:rPr>
                <w:sz w:val="20"/>
                <w:szCs w:val="20"/>
              </w:rPr>
              <w:t>11</w:t>
            </w:r>
          </w:p>
        </w:tc>
      </w:tr>
      <w:tr w:rsidR="009D0C63" w:rsidRPr="004415ED" w:rsidTr="009D0C63">
        <w:tc>
          <w:tcPr>
            <w:tcW w:w="757" w:type="pct"/>
            <w:tcBorders>
              <w:top w:val="single" w:sz="12" w:space="0" w:color="auto"/>
              <w:left w:val="single" w:sz="12" w:space="0" w:color="auto"/>
              <w:bottom w:val="single" w:sz="4" w:space="0" w:color="auto"/>
              <w:right w:val="single" w:sz="12" w:space="0" w:color="auto"/>
            </w:tcBorders>
            <w:shd w:val="clear" w:color="auto" w:fill="auto"/>
          </w:tcPr>
          <w:p w:rsidR="009D0C63" w:rsidRPr="009D0C63" w:rsidRDefault="009D0C63" w:rsidP="00D83A70">
            <w:pPr>
              <w:rPr>
                <w:sz w:val="20"/>
                <w:szCs w:val="20"/>
              </w:rPr>
            </w:pPr>
            <w:r w:rsidRPr="009D0C63">
              <w:rPr>
                <w:sz w:val="20"/>
                <w:szCs w:val="20"/>
              </w:rPr>
              <w:t>Раздел 1.  Расчеты с бюджетом и внебюджетными фондами</w:t>
            </w:r>
          </w:p>
          <w:p w:rsidR="009D0C63" w:rsidRPr="009D0C63" w:rsidRDefault="009D0C63" w:rsidP="00D83A70">
            <w:pPr>
              <w:rPr>
                <w:sz w:val="20"/>
                <w:szCs w:val="20"/>
              </w:rPr>
            </w:pPr>
          </w:p>
        </w:tc>
        <w:tc>
          <w:tcPr>
            <w:tcW w:w="380" w:type="pct"/>
            <w:tcBorders>
              <w:top w:val="single" w:sz="12" w:space="0" w:color="auto"/>
              <w:left w:val="single" w:sz="12" w:space="0" w:color="auto"/>
              <w:bottom w:val="single" w:sz="4" w:space="0" w:color="auto"/>
              <w:right w:val="single" w:sz="12" w:space="0" w:color="auto"/>
            </w:tcBorders>
            <w:shd w:val="clear" w:color="auto" w:fill="auto"/>
            <w:vAlign w:val="center"/>
          </w:tcPr>
          <w:p w:rsidR="009D0C63" w:rsidRPr="009D0C63" w:rsidRDefault="009D0C63" w:rsidP="00D83A70">
            <w:pPr>
              <w:pStyle w:val="a3"/>
              <w:widowControl w:val="0"/>
              <w:suppressAutoHyphens/>
              <w:spacing w:before="0" w:beforeAutospacing="0" w:after="0" w:afterAutospacing="0"/>
              <w:jc w:val="center"/>
              <w:rPr>
                <w:sz w:val="20"/>
                <w:szCs w:val="20"/>
              </w:rPr>
            </w:pPr>
            <w:r w:rsidRPr="009D0C63">
              <w:rPr>
                <w:sz w:val="20"/>
                <w:szCs w:val="20"/>
              </w:rPr>
              <w:t>76</w:t>
            </w:r>
          </w:p>
        </w:tc>
        <w:tc>
          <w:tcPr>
            <w:tcW w:w="447" w:type="pct"/>
            <w:tcBorders>
              <w:top w:val="single" w:sz="12" w:space="0" w:color="auto"/>
              <w:left w:val="single" w:sz="12" w:space="0" w:color="auto"/>
              <w:bottom w:val="single" w:sz="4" w:space="0" w:color="auto"/>
              <w:right w:val="single" w:sz="4" w:space="0" w:color="auto"/>
            </w:tcBorders>
            <w:shd w:val="clear" w:color="auto" w:fill="auto"/>
            <w:vAlign w:val="center"/>
          </w:tcPr>
          <w:p w:rsidR="009D0C63" w:rsidRPr="009D0C63" w:rsidRDefault="009D0C63" w:rsidP="00D83A70">
            <w:pPr>
              <w:pStyle w:val="a3"/>
              <w:widowControl w:val="0"/>
              <w:suppressAutoHyphens/>
              <w:spacing w:before="0" w:beforeAutospacing="0" w:after="0" w:afterAutospacing="0"/>
              <w:jc w:val="center"/>
              <w:rPr>
                <w:sz w:val="20"/>
                <w:szCs w:val="20"/>
              </w:rPr>
            </w:pPr>
            <w:r w:rsidRPr="009D0C63">
              <w:rPr>
                <w:sz w:val="20"/>
                <w:szCs w:val="20"/>
              </w:rPr>
              <w:t>14</w:t>
            </w:r>
          </w:p>
        </w:tc>
        <w:tc>
          <w:tcPr>
            <w:tcW w:w="509" w:type="pct"/>
            <w:tcBorders>
              <w:top w:val="single" w:sz="12" w:space="0" w:color="auto"/>
              <w:left w:val="single" w:sz="4" w:space="0" w:color="auto"/>
              <w:right w:val="single" w:sz="4" w:space="0" w:color="auto"/>
            </w:tcBorders>
            <w:shd w:val="clear" w:color="auto" w:fill="auto"/>
            <w:vAlign w:val="center"/>
          </w:tcPr>
          <w:p w:rsidR="009D0C63" w:rsidRPr="009D0C63" w:rsidRDefault="009D0C63" w:rsidP="00D83A70">
            <w:pPr>
              <w:pStyle w:val="2"/>
              <w:widowControl w:val="0"/>
              <w:ind w:left="0" w:firstLine="0"/>
              <w:jc w:val="center"/>
              <w:rPr>
                <w:sz w:val="20"/>
                <w:szCs w:val="20"/>
              </w:rPr>
            </w:pPr>
            <w:r w:rsidRPr="009D0C63">
              <w:rPr>
                <w:sz w:val="20"/>
                <w:szCs w:val="20"/>
              </w:rPr>
              <w:t>4</w:t>
            </w:r>
          </w:p>
        </w:tc>
        <w:tc>
          <w:tcPr>
            <w:tcW w:w="437" w:type="pct"/>
            <w:tcBorders>
              <w:top w:val="single" w:sz="12" w:space="0" w:color="auto"/>
              <w:left w:val="single" w:sz="4" w:space="0" w:color="auto"/>
              <w:right w:val="single" w:sz="12" w:space="0" w:color="auto"/>
            </w:tcBorders>
            <w:shd w:val="clear" w:color="auto" w:fill="auto"/>
            <w:vAlign w:val="center"/>
          </w:tcPr>
          <w:p w:rsidR="009D0C63" w:rsidRPr="009D0C63" w:rsidRDefault="009D0C63" w:rsidP="00D83A70">
            <w:pPr>
              <w:pStyle w:val="2"/>
              <w:widowControl w:val="0"/>
              <w:ind w:left="0" w:firstLine="0"/>
              <w:jc w:val="center"/>
              <w:rPr>
                <w:sz w:val="20"/>
                <w:szCs w:val="20"/>
              </w:rPr>
            </w:pPr>
            <w:r w:rsidRPr="009D0C63">
              <w:rPr>
                <w:sz w:val="20"/>
                <w:szCs w:val="20"/>
              </w:rPr>
              <w:t>-</w:t>
            </w:r>
          </w:p>
        </w:tc>
        <w:tc>
          <w:tcPr>
            <w:tcW w:w="435" w:type="pct"/>
            <w:tcBorders>
              <w:top w:val="single" w:sz="12" w:space="0" w:color="auto"/>
              <w:left w:val="single" w:sz="4" w:space="0" w:color="auto"/>
              <w:right w:val="single" w:sz="12" w:space="0" w:color="auto"/>
            </w:tcBorders>
            <w:shd w:val="clear" w:color="auto" w:fill="auto"/>
            <w:vAlign w:val="center"/>
          </w:tcPr>
          <w:p w:rsidR="009D0C63" w:rsidRPr="009D0C63" w:rsidRDefault="009D0C63" w:rsidP="00D83A70">
            <w:pPr>
              <w:pStyle w:val="2"/>
              <w:widowControl w:val="0"/>
              <w:ind w:left="0" w:firstLine="0"/>
              <w:jc w:val="center"/>
              <w:rPr>
                <w:sz w:val="20"/>
                <w:szCs w:val="20"/>
              </w:rPr>
            </w:pPr>
          </w:p>
        </w:tc>
        <w:tc>
          <w:tcPr>
            <w:tcW w:w="509" w:type="pct"/>
            <w:tcBorders>
              <w:top w:val="single" w:sz="12" w:space="0" w:color="auto"/>
              <w:left w:val="single" w:sz="12" w:space="0" w:color="auto"/>
              <w:bottom w:val="single" w:sz="4" w:space="0" w:color="auto"/>
              <w:right w:val="single" w:sz="4" w:space="0" w:color="auto"/>
            </w:tcBorders>
            <w:vAlign w:val="center"/>
          </w:tcPr>
          <w:p w:rsidR="009D0C63" w:rsidRPr="009D0C63" w:rsidRDefault="009D0C63" w:rsidP="00D83A70">
            <w:pPr>
              <w:pStyle w:val="a3"/>
              <w:widowControl w:val="0"/>
              <w:suppressAutoHyphens/>
              <w:spacing w:before="0" w:beforeAutospacing="0" w:after="0" w:afterAutospacing="0"/>
              <w:jc w:val="center"/>
              <w:rPr>
                <w:sz w:val="20"/>
                <w:szCs w:val="20"/>
              </w:rPr>
            </w:pPr>
            <w:r w:rsidRPr="009D0C63">
              <w:rPr>
                <w:sz w:val="20"/>
                <w:szCs w:val="20"/>
              </w:rPr>
              <w:t>62</w:t>
            </w:r>
          </w:p>
        </w:tc>
        <w:tc>
          <w:tcPr>
            <w:tcW w:w="582" w:type="pct"/>
            <w:tcBorders>
              <w:top w:val="single" w:sz="12" w:space="0" w:color="auto"/>
              <w:left w:val="single" w:sz="4" w:space="0" w:color="auto"/>
              <w:right w:val="single" w:sz="12" w:space="0" w:color="auto"/>
            </w:tcBorders>
            <w:shd w:val="clear" w:color="auto" w:fill="auto"/>
            <w:vAlign w:val="center"/>
          </w:tcPr>
          <w:p w:rsidR="009D0C63" w:rsidRPr="009D0C63" w:rsidRDefault="009D0C63" w:rsidP="00D83A70">
            <w:pPr>
              <w:pStyle w:val="2"/>
              <w:widowControl w:val="0"/>
              <w:ind w:left="0" w:firstLine="0"/>
              <w:jc w:val="center"/>
              <w:rPr>
                <w:sz w:val="20"/>
                <w:szCs w:val="20"/>
              </w:rPr>
            </w:pPr>
            <w:r w:rsidRPr="009D0C63">
              <w:rPr>
                <w:sz w:val="20"/>
                <w:szCs w:val="20"/>
              </w:rPr>
              <w:t>-</w:t>
            </w:r>
          </w:p>
        </w:tc>
        <w:tc>
          <w:tcPr>
            <w:tcW w:w="438" w:type="pct"/>
            <w:tcBorders>
              <w:top w:val="single" w:sz="12" w:space="0" w:color="auto"/>
              <w:left w:val="single" w:sz="12" w:space="0" w:color="auto"/>
              <w:bottom w:val="single" w:sz="4" w:space="0" w:color="auto"/>
              <w:right w:val="single" w:sz="12" w:space="0" w:color="auto"/>
            </w:tcBorders>
            <w:shd w:val="clear" w:color="auto" w:fill="auto"/>
            <w:vAlign w:val="center"/>
          </w:tcPr>
          <w:p w:rsidR="009D0C63" w:rsidRPr="009D0C63" w:rsidRDefault="009D0C63" w:rsidP="00D83A70">
            <w:pPr>
              <w:pStyle w:val="a3"/>
              <w:widowControl w:val="0"/>
              <w:suppressAutoHyphens/>
              <w:spacing w:before="0" w:beforeAutospacing="0" w:after="0" w:afterAutospacing="0"/>
              <w:jc w:val="center"/>
              <w:rPr>
                <w:sz w:val="20"/>
                <w:szCs w:val="20"/>
              </w:rPr>
            </w:pPr>
            <w:r w:rsidRPr="009D0C63">
              <w:rPr>
                <w:sz w:val="20"/>
                <w:szCs w:val="20"/>
              </w:rPr>
              <w:t>-</w:t>
            </w:r>
          </w:p>
        </w:tc>
        <w:tc>
          <w:tcPr>
            <w:tcW w:w="507" w:type="pct"/>
            <w:tcBorders>
              <w:top w:val="single" w:sz="12" w:space="0" w:color="auto"/>
              <w:left w:val="single" w:sz="12" w:space="0" w:color="auto"/>
              <w:bottom w:val="single" w:sz="4" w:space="0" w:color="auto"/>
              <w:right w:val="single" w:sz="12" w:space="0" w:color="auto"/>
            </w:tcBorders>
            <w:shd w:val="clear" w:color="auto" w:fill="auto"/>
            <w:vAlign w:val="center"/>
          </w:tcPr>
          <w:p w:rsidR="009D0C63" w:rsidRPr="009D0C63" w:rsidRDefault="009D0C63" w:rsidP="00D83A70">
            <w:pPr>
              <w:pStyle w:val="a3"/>
              <w:widowControl w:val="0"/>
              <w:suppressAutoHyphens/>
              <w:spacing w:before="0" w:beforeAutospacing="0" w:after="0" w:afterAutospacing="0"/>
              <w:jc w:val="center"/>
              <w:rPr>
                <w:sz w:val="20"/>
                <w:szCs w:val="20"/>
              </w:rPr>
            </w:pPr>
            <w:r w:rsidRPr="009D0C63">
              <w:rPr>
                <w:sz w:val="20"/>
                <w:szCs w:val="20"/>
              </w:rPr>
              <w:t>-</w:t>
            </w:r>
          </w:p>
        </w:tc>
      </w:tr>
      <w:tr w:rsidR="009D0C63" w:rsidTr="009D0C63">
        <w:tc>
          <w:tcPr>
            <w:tcW w:w="757" w:type="pct"/>
            <w:tcBorders>
              <w:top w:val="single" w:sz="4" w:space="0" w:color="auto"/>
              <w:left w:val="single" w:sz="12" w:space="0" w:color="auto"/>
              <w:bottom w:val="single" w:sz="4" w:space="0" w:color="auto"/>
              <w:right w:val="single" w:sz="12" w:space="0" w:color="auto"/>
            </w:tcBorders>
            <w:shd w:val="clear" w:color="auto" w:fill="auto"/>
          </w:tcPr>
          <w:p w:rsidR="009D0C63" w:rsidRPr="004415ED" w:rsidRDefault="009D0C63" w:rsidP="00D83A70">
            <w:pPr>
              <w:rPr>
                <w:b/>
                <w:sz w:val="20"/>
                <w:szCs w:val="20"/>
              </w:rPr>
            </w:pPr>
            <w:r>
              <w:rPr>
                <w:b/>
                <w:sz w:val="20"/>
                <w:szCs w:val="20"/>
              </w:rPr>
              <w:t xml:space="preserve">Учебная </w:t>
            </w:r>
            <w:r w:rsidRPr="004415ED">
              <w:rPr>
                <w:b/>
                <w:sz w:val="20"/>
                <w:szCs w:val="20"/>
              </w:rPr>
              <w:t xml:space="preserve">практика </w:t>
            </w:r>
          </w:p>
        </w:tc>
        <w:tc>
          <w:tcPr>
            <w:tcW w:w="380" w:type="pct"/>
            <w:tcBorders>
              <w:top w:val="single" w:sz="4" w:space="0" w:color="auto"/>
              <w:left w:val="single" w:sz="12" w:space="0" w:color="auto"/>
              <w:bottom w:val="single" w:sz="4" w:space="0" w:color="auto"/>
              <w:right w:val="single" w:sz="12" w:space="0" w:color="auto"/>
            </w:tcBorders>
            <w:shd w:val="clear" w:color="auto" w:fill="auto"/>
            <w:vAlign w:val="center"/>
          </w:tcPr>
          <w:p w:rsidR="009D0C63" w:rsidRDefault="009D0C63" w:rsidP="00D83A70">
            <w:pPr>
              <w:pStyle w:val="2"/>
              <w:widowControl w:val="0"/>
              <w:ind w:left="0" w:firstLine="0"/>
              <w:jc w:val="center"/>
              <w:rPr>
                <w:b/>
                <w:sz w:val="20"/>
                <w:szCs w:val="20"/>
              </w:rPr>
            </w:pPr>
            <w:r>
              <w:rPr>
                <w:b/>
                <w:sz w:val="20"/>
                <w:szCs w:val="20"/>
              </w:rPr>
              <w:t>72</w:t>
            </w:r>
          </w:p>
        </w:tc>
        <w:tc>
          <w:tcPr>
            <w:tcW w:w="2918" w:type="pct"/>
            <w:gridSpan w:val="6"/>
            <w:tcBorders>
              <w:top w:val="single" w:sz="4" w:space="0" w:color="auto"/>
              <w:left w:val="single" w:sz="12" w:space="0" w:color="auto"/>
              <w:bottom w:val="single" w:sz="4" w:space="0" w:color="auto"/>
              <w:right w:val="single" w:sz="12" w:space="0" w:color="auto"/>
            </w:tcBorders>
            <w:shd w:val="pct15" w:color="auto" w:fill="auto"/>
            <w:vAlign w:val="center"/>
          </w:tcPr>
          <w:p w:rsidR="009D0C63" w:rsidRPr="004415ED" w:rsidRDefault="009D0C63" w:rsidP="00D83A70">
            <w:pPr>
              <w:pStyle w:val="2"/>
              <w:widowControl w:val="0"/>
              <w:ind w:left="0" w:firstLine="0"/>
              <w:jc w:val="center"/>
              <w:rPr>
                <w:b/>
                <w:sz w:val="20"/>
                <w:szCs w:val="20"/>
              </w:rPr>
            </w:pPr>
          </w:p>
        </w:tc>
        <w:tc>
          <w:tcPr>
            <w:tcW w:w="438" w:type="pct"/>
            <w:tcBorders>
              <w:top w:val="single" w:sz="4" w:space="0" w:color="auto"/>
              <w:left w:val="single" w:sz="12" w:space="0" w:color="auto"/>
              <w:bottom w:val="single" w:sz="4" w:space="0" w:color="auto"/>
              <w:right w:val="single" w:sz="12" w:space="0" w:color="auto"/>
            </w:tcBorders>
            <w:shd w:val="clear" w:color="auto" w:fill="auto"/>
            <w:vAlign w:val="center"/>
          </w:tcPr>
          <w:p w:rsidR="009D0C63" w:rsidRDefault="009D0C63" w:rsidP="00D83A70">
            <w:pPr>
              <w:pStyle w:val="2"/>
              <w:widowControl w:val="0"/>
              <w:ind w:left="0" w:firstLine="0"/>
              <w:jc w:val="center"/>
              <w:rPr>
                <w:b/>
                <w:sz w:val="20"/>
                <w:szCs w:val="20"/>
              </w:rPr>
            </w:pPr>
            <w:r>
              <w:rPr>
                <w:b/>
                <w:sz w:val="20"/>
                <w:szCs w:val="20"/>
              </w:rPr>
              <w:t>72</w:t>
            </w:r>
          </w:p>
        </w:tc>
        <w:tc>
          <w:tcPr>
            <w:tcW w:w="507" w:type="pct"/>
            <w:tcBorders>
              <w:top w:val="single" w:sz="4" w:space="0" w:color="auto"/>
              <w:left w:val="single" w:sz="12" w:space="0" w:color="auto"/>
              <w:bottom w:val="single" w:sz="4" w:space="0" w:color="auto"/>
              <w:right w:val="single" w:sz="12" w:space="0" w:color="auto"/>
            </w:tcBorders>
            <w:shd w:val="clear" w:color="auto" w:fill="auto"/>
            <w:vAlign w:val="center"/>
          </w:tcPr>
          <w:p w:rsidR="009D0C63" w:rsidRDefault="009D0C63" w:rsidP="00D83A70">
            <w:pPr>
              <w:pStyle w:val="2"/>
              <w:widowControl w:val="0"/>
              <w:ind w:left="0" w:firstLine="0"/>
              <w:jc w:val="center"/>
              <w:rPr>
                <w:b/>
                <w:sz w:val="20"/>
                <w:szCs w:val="20"/>
              </w:rPr>
            </w:pPr>
            <w:r>
              <w:rPr>
                <w:b/>
                <w:sz w:val="20"/>
                <w:szCs w:val="20"/>
              </w:rPr>
              <w:t>-</w:t>
            </w:r>
          </w:p>
        </w:tc>
      </w:tr>
      <w:tr w:rsidR="009D0C63" w:rsidRPr="00606C54" w:rsidTr="009D0C63">
        <w:trPr>
          <w:trHeight w:val="46"/>
        </w:trPr>
        <w:tc>
          <w:tcPr>
            <w:tcW w:w="757" w:type="pct"/>
            <w:tcBorders>
              <w:top w:val="single" w:sz="12" w:space="0" w:color="auto"/>
              <w:left w:val="single" w:sz="12" w:space="0" w:color="auto"/>
              <w:bottom w:val="single" w:sz="12" w:space="0" w:color="auto"/>
              <w:right w:val="single" w:sz="12" w:space="0" w:color="auto"/>
            </w:tcBorders>
            <w:shd w:val="clear" w:color="auto" w:fill="auto"/>
          </w:tcPr>
          <w:p w:rsidR="009D0C63" w:rsidRDefault="009D0C63" w:rsidP="00D83A70">
            <w:pPr>
              <w:pStyle w:val="2"/>
              <w:widowControl w:val="0"/>
              <w:ind w:left="0" w:firstLine="0"/>
              <w:jc w:val="both"/>
              <w:rPr>
                <w:b/>
                <w:sz w:val="20"/>
                <w:szCs w:val="20"/>
              </w:rPr>
            </w:pPr>
            <w:r w:rsidRPr="004415ED">
              <w:rPr>
                <w:b/>
                <w:sz w:val="20"/>
                <w:szCs w:val="20"/>
              </w:rPr>
              <w:t>Всего:</w:t>
            </w:r>
          </w:p>
          <w:p w:rsidR="009D0C63" w:rsidRDefault="009D0C63" w:rsidP="00D83A70">
            <w:pPr>
              <w:pStyle w:val="2"/>
              <w:widowControl w:val="0"/>
              <w:ind w:left="0" w:firstLine="0"/>
              <w:jc w:val="both"/>
              <w:rPr>
                <w:b/>
                <w:sz w:val="20"/>
                <w:szCs w:val="20"/>
              </w:rPr>
            </w:pPr>
          </w:p>
          <w:p w:rsidR="009D0C63" w:rsidRPr="004415ED" w:rsidRDefault="009D0C63" w:rsidP="00D83A70">
            <w:pPr>
              <w:pStyle w:val="2"/>
              <w:widowControl w:val="0"/>
              <w:ind w:left="0" w:firstLine="0"/>
              <w:jc w:val="both"/>
              <w:rPr>
                <w:b/>
                <w:sz w:val="20"/>
                <w:szCs w:val="20"/>
              </w:rPr>
            </w:pPr>
          </w:p>
        </w:tc>
        <w:tc>
          <w:tcPr>
            <w:tcW w:w="380" w:type="pct"/>
            <w:tcBorders>
              <w:top w:val="single" w:sz="12" w:space="0" w:color="auto"/>
              <w:left w:val="single" w:sz="12" w:space="0" w:color="auto"/>
              <w:bottom w:val="single" w:sz="12" w:space="0" w:color="auto"/>
              <w:right w:val="single" w:sz="12" w:space="0" w:color="auto"/>
            </w:tcBorders>
            <w:shd w:val="clear" w:color="auto" w:fill="auto"/>
            <w:vAlign w:val="center"/>
          </w:tcPr>
          <w:p w:rsidR="009D0C63" w:rsidRPr="00606C54" w:rsidRDefault="009D0C63" w:rsidP="00D83A70">
            <w:pPr>
              <w:jc w:val="center"/>
              <w:rPr>
                <w:b/>
                <w:sz w:val="20"/>
                <w:szCs w:val="20"/>
              </w:rPr>
            </w:pPr>
            <w:r>
              <w:rPr>
                <w:b/>
                <w:sz w:val="20"/>
                <w:szCs w:val="20"/>
              </w:rPr>
              <w:t>148</w:t>
            </w:r>
          </w:p>
        </w:tc>
        <w:tc>
          <w:tcPr>
            <w:tcW w:w="447" w:type="pct"/>
            <w:tcBorders>
              <w:top w:val="single" w:sz="12" w:space="0" w:color="auto"/>
              <w:left w:val="single" w:sz="12" w:space="0" w:color="auto"/>
              <w:bottom w:val="single" w:sz="12" w:space="0" w:color="auto"/>
              <w:right w:val="single" w:sz="4" w:space="0" w:color="auto"/>
            </w:tcBorders>
            <w:shd w:val="clear" w:color="auto" w:fill="auto"/>
            <w:vAlign w:val="center"/>
          </w:tcPr>
          <w:p w:rsidR="009D0C63" w:rsidRPr="00606C54" w:rsidRDefault="009D0C63" w:rsidP="00D83A70">
            <w:pPr>
              <w:jc w:val="center"/>
              <w:rPr>
                <w:b/>
                <w:sz w:val="20"/>
                <w:szCs w:val="20"/>
              </w:rPr>
            </w:pPr>
            <w:r>
              <w:rPr>
                <w:b/>
                <w:sz w:val="20"/>
                <w:szCs w:val="20"/>
              </w:rPr>
              <w:t>14</w:t>
            </w:r>
          </w:p>
        </w:tc>
        <w:tc>
          <w:tcPr>
            <w:tcW w:w="509" w:type="pct"/>
            <w:tcBorders>
              <w:top w:val="single" w:sz="12" w:space="0" w:color="auto"/>
              <w:left w:val="single" w:sz="4" w:space="0" w:color="auto"/>
              <w:bottom w:val="single" w:sz="12" w:space="0" w:color="auto"/>
              <w:right w:val="single" w:sz="12" w:space="0" w:color="auto"/>
            </w:tcBorders>
            <w:shd w:val="clear" w:color="auto" w:fill="auto"/>
            <w:vAlign w:val="center"/>
          </w:tcPr>
          <w:p w:rsidR="009D0C63" w:rsidRPr="00606C54" w:rsidRDefault="009D0C63" w:rsidP="00D83A70">
            <w:pPr>
              <w:jc w:val="center"/>
              <w:rPr>
                <w:b/>
                <w:sz w:val="20"/>
                <w:szCs w:val="20"/>
              </w:rPr>
            </w:pPr>
            <w:r>
              <w:rPr>
                <w:b/>
                <w:sz w:val="20"/>
                <w:szCs w:val="20"/>
              </w:rPr>
              <w:t>4</w:t>
            </w:r>
          </w:p>
        </w:tc>
        <w:tc>
          <w:tcPr>
            <w:tcW w:w="437" w:type="pct"/>
            <w:tcBorders>
              <w:top w:val="single" w:sz="12" w:space="0" w:color="auto"/>
              <w:left w:val="single" w:sz="4" w:space="0" w:color="auto"/>
              <w:bottom w:val="single" w:sz="12" w:space="0" w:color="auto"/>
              <w:right w:val="single" w:sz="12" w:space="0" w:color="auto"/>
            </w:tcBorders>
            <w:shd w:val="clear" w:color="auto" w:fill="auto"/>
            <w:vAlign w:val="center"/>
          </w:tcPr>
          <w:p w:rsidR="009D0C63" w:rsidRPr="00606C54" w:rsidRDefault="009D0C63" w:rsidP="00D83A70">
            <w:pPr>
              <w:jc w:val="center"/>
              <w:rPr>
                <w:b/>
                <w:sz w:val="20"/>
                <w:szCs w:val="20"/>
              </w:rPr>
            </w:pPr>
            <w:r>
              <w:rPr>
                <w:b/>
                <w:sz w:val="20"/>
                <w:szCs w:val="20"/>
              </w:rPr>
              <w:t>-</w:t>
            </w:r>
          </w:p>
        </w:tc>
        <w:tc>
          <w:tcPr>
            <w:tcW w:w="435" w:type="pct"/>
            <w:tcBorders>
              <w:top w:val="single" w:sz="12" w:space="0" w:color="auto"/>
              <w:left w:val="single" w:sz="4" w:space="0" w:color="auto"/>
              <w:bottom w:val="single" w:sz="12" w:space="0" w:color="auto"/>
              <w:right w:val="single" w:sz="12" w:space="0" w:color="auto"/>
            </w:tcBorders>
            <w:shd w:val="clear" w:color="auto" w:fill="auto"/>
            <w:vAlign w:val="center"/>
          </w:tcPr>
          <w:p w:rsidR="009D0C63" w:rsidRPr="00606C54" w:rsidRDefault="009D0C63" w:rsidP="00D83A70">
            <w:pPr>
              <w:jc w:val="center"/>
              <w:rPr>
                <w:b/>
                <w:sz w:val="20"/>
                <w:szCs w:val="20"/>
              </w:rPr>
            </w:pPr>
          </w:p>
        </w:tc>
        <w:tc>
          <w:tcPr>
            <w:tcW w:w="509" w:type="pct"/>
            <w:tcBorders>
              <w:top w:val="single" w:sz="12" w:space="0" w:color="auto"/>
              <w:left w:val="single" w:sz="12" w:space="0" w:color="auto"/>
              <w:bottom w:val="single" w:sz="12" w:space="0" w:color="auto"/>
              <w:right w:val="single" w:sz="12" w:space="0" w:color="auto"/>
            </w:tcBorders>
            <w:vAlign w:val="center"/>
          </w:tcPr>
          <w:p w:rsidR="009D0C63" w:rsidRPr="00606C54" w:rsidRDefault="009D0C63" w:rsidP="00D83A70">
            <w:pPr>
              <w:jc w:val="center"/>
              <w:rPr>
                <w:b/>
                <w:sz w:val="20"/>
                <w:szCs w:val="20"/>
              </w:rPr>
            </w:pPr>
            <w:r>
              <w:rPr>
                <w:b/>
                <w:sz w:val="20"/>
                <w:szCs w:val="20"/>
              </w:rPr>
              <w:t>62</w:t>
            </w:r>
          </w:p>
        </w:tc>
        <w:tc>
          <w:tcPr>
            <w:tcW w:w="582" w:type="pct"/>
            <w:tcBorders>
              <w:top w:val="single" w:sz="12" w:space="0" w:color="auto"/>
              <w:left w:val="single" w:sz="4" w:space="0" w:color="auto"/>
              <w:bottom w:val="single" w:sz="12" w:space="0" w:color="auto"/>
              <w:right w:val="single" w:sz="12" w:space="0" w:color="auto"/>
            </w:tcBorders>
            <w:shd w:val="clear" w:color="auto" w:fill="auto"/>
            <w:vAlign w:val="center"/>
          </w:tcPr>
          <w:p w:rsidR="009D0C63" w:rsidRPr="00606C54" w:rsidRDefault="009D0C63" w:rsidP="00D83A70">
            <w:pPr>
              <w:jc w:val="center"/>
              <w:rPr>
                <w:b/>
                <w:sz w:val="20"/>
                <w:szCs w:val="20"/>
              </w:rPr>
            </w:pPr>
            <w:r>
              <w:rPr>
                <w:b/>
                <w:sz w:val="20"/>
                <w:szCs w:val="20"/>
              </w:rPr>
              <w:t>-</w:t>
            </w:r>
          </w:p>
        </w:tc>
        <w:tc>
          <w:tcPr>
            <w:tcW w:w="438" w:type="pct"/>
            <w:tcBorders>
              <w:top w:val="single" w:sz="12" w:space="0" w:color="auto"/>
              <w:left w:val="single" w:sz="12" w:space="0" w:color="auto"/>
              <w:bottom w:val="single" w:sz="12" w:space="0" w:color="auto"/>
              <w:right w:val="single" w:sz="12" w:space="0" w:color="auto"/>
            </w:tcBorders>
            <w:shd w:val="clear" w:color="auto" w:fill="auto"/>
            <w:vAlign w:val="center"/>
          </w:tcPr>
          <w:p w:rsidR="009D0C63" w:rsidRPr="00606C54" w:rsidRDefault="009D0C63" w:rsidP="00D83A70">
            <w:pPr>
              <w:jc w:val="center"/>
              <w:rPr>
                <w:b/>
                <w:sz w:val="20"/>
                <w:szCs w:val="20"/>
              </w:rPr>
            </w:pPr>
            <w:r>
              <w:rPr>
                <w:b/>
                <w:sz w:val="20"/>
                <w:szCs w:val="20"/>
              </w:rPr>
              <w:t>72</w:t>
            </w:r>
          </w:p>
        </w:tc>
        <w:tc>
          <w:tcPr>
            <w:tcW w:w="507" w:type="pct"/>
            <w:tcBorders>
              <w:top w:val="single" w:sz="12" w:space="0" w:color="auto"/>
              <w:left w:val="single" w:sz="12" w:space="0" w:color="auto"/>
              <w:bottom w:val="single" w:sz="12" w:space="0" w:color="auto"/>
              <w:right w:val="single" w:sz="12" w:space="0" w:color="auto"/>
            </w:tcBorders>
            <w:shd w:val="clear" w:color="auto" w:fill="auto"/>
            <w:vAlign w:val="center"/>
          </w:tcPr>
          <w:p w:rsidR="009D0C63" w:rsidRPr="00606C54" w:rsidRDefault="009D0C63" w:rsidP="00D83A70">
            <w:pPr>
              <w:jc w:val="center"/>
              <w:rPr>
                <w:b/>
                <w:sz w:val="20"/>
                <w:szCs w:val="20"/>
              </w:rPr>
            </w:pPr>
            <w:r>
              <w:rPr>
                <w:b/>
                <w:sz w:val="20"/>
                <w:szCs w:val="20"/>
              </w:rPr>
              <w:t>-</w:t>
            </w:r>
          </w:p>
        </w:tc>
      </w:tr>
    </w:tbl>
    <w:p w:rsidR="00412B21" w:rsidRDefault="00412B21" w:rsidP="00412B21">
      <w:pPr>
        <w:jc w:val="both"/>
        <w:rPr>
          <w:sz w:val="28"/>
          <w:szCs w:val="28"/>
        </w:rPr>
      </w:pPr>
    </w:p>
    <w:p w:rsidR="00412B21" w:rsidRPr="00C84CAE" w:rsidRDefault="00412B21" w:rsidP="00412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tbl>
      <w:tblPr>
        <w:tblpPr w:leftFromText="180" w:rightFromText="180" w:vertAnchor="text" w:tblpXSpec="center" w:tblpY="1"/>
        <w:tblOverlap w:val="never"/>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7"/>
        <w:gridCol w:w="6857"/>
        <w:gridCol w:w="29"/>
      </w:tblGrid>
      <w:tr w:rsidR="00412B21" w:rsidRPr="00983EAD" w:rsidTr="009D0C63">
        <w:trPr>
          <w:trHeight w:val="20"/>
        </w:trPr>
        <w:tc>
          <w:tcPr>
            <w:tcW w:w="1459" w:type="pct"/>
          </w:tcPr>
          <w:p w:rsidR="00412B21" w:rsidRPr="00983EAD" w:rsidRDefault="00412B21" w:rsidP="00412B21">
            <w:pPr>
              <w:jc w:val="both"/>
              <w:rPr>
                <w:sz w:val="26"/>
                <w:szCs w:val="26"/>
              </w:rPr>
            </w:pPr>
            <w:r w:rsidRPr="00983EAD">
              <w:rPr>
                <w:bCs/>
                <w:sz w:val="26"/>
                <w:szCs w:val="26"/>
              </w:rPr>
              <w:t>Наименование разделов профессионального модуля (ПМ).</w:t>
            </w:r>
          </w:p>
        </w:tc>
        <w:tc>
          <w:tcPr>
            <w:tcW w:w="3541" w:type="pct"/>
            <w:gridSpan w:val="2"/>
          </w:tcPr>
          <w:p w:rsidR="00412B21" w:rsidRPr="00983EAD" w:rsidRDefault="00412B21" w:rsidP="00412B21">
            <w:pPr>
              <w:jc w:val="both"/>
              <w:rPr>
                <w:sz w:val="26"/>
                <w:szCs w:val="26"/>
              </w:rPr>
            </w:pPr>
            <w:r w:rsidRPr="00983EAD">
              <w:rPr>
                <w:bCs/>
                <w:sz w:val="26"/>
                <w:szCs w:val="26"/>
              </w:rPr>
              <w:t>Содержание учебного материала</w:t>
            </w:r>
          </w:p>
        </w:tc>
      </w:tr>
      <w:tr w:rsidR="00412B21" w:rsidRPr="00983EAD" w:rsidTr="009D0C63">
        <w:trPr>
          <w:trHeight w:val="20"/>
        </w:trPr>
        <w:tc>
          <w:tcPr>
            <w:tcW w:w="5000" w:type="pct"/>
            <w:gridSpan w:val="3"/>
          </w:tcPr>
          <w:p w:rsidR="00412B21" w:rsidRPr="00983EAD" w:rsidRDefault="00412B21" w:rsidP="00412B21">
            <w:pPr>
              <w:jc w:val="both"/>
              <w:rPr>
                <w:sz w:val="26"/>
                <w:szCs w:val="26"/>
              </w:rPr>
            </w:pPr>
            <w:r w:rsidRPr="00983EAD">
              <w:rPr>
                <w:sz w:val="26"/>
                <w:szCs w:val="26"/>
              </w:rPr>
              <w:t>Раздел 1.</w:t>
            </w:r>
          </w:p>
          <w:p w:rsidR="00412B21" w:rsidRPr="00983EAD" w:rsidRDefault="00412B21" w:rsidP="00412B21">
            <w:pPr>
              <w:autoSpaceDE w:val="0"/>
              <w:autoSpaceDN w:val="0"/>
              <w:adjustRightInd w:val="0"/>
              <w:jc w:val="both"/>
              <w:rPr>
                <w:sz w:val="26"/>
                <w:szCs w:val="26"/>
              </w:rPr>
            </w:pPr>
            <w:r w:rsidRPr="00983EAD">
              <w:rPr>
                <w:sz w:val="26"/>
                <w:szCs w:val="26"/>
              </w:rPr>
              <w:t>Начисление, перечисление и документальное оформление  налогов, сборов в бюджеты различных уровней.</w:t>
            </w:r>
          </w:p>
          <w:p w:rsidR="00412B21" w:rsidRPr="00983EAD" w:rsidRDefault="00412B21" w:rsidP="00412B21">
            <w:pPr>
              <w:jc w:val="both"/>
              <w:rPr>
                <w:bCs/>
                <w:sz w:val="26"/>
                <w:szCs w:val="26"/>
              </w:rPr>
            </w:pPr>
          </w:p>
        </w:tc>
      </w:tr>
      <w:tr w:rsidR="00412B21" w:rsidRPr="00983EAD" w:rsidTr="009D0C63">
        <w:trPr>
          <w:trHeight w:val="732"/>
        </w:trPr>
        <w:tc>
          <w:tcPr>
            <w:tcW w:w="1459" w:type="pct"/>
            <w:vMerge w:val="restart"/>
          </w:tcPr>
          <w:p w:rsidR="00412B21" w:rsidRPr="00983EAD" w:rsidRDefault="00412B21" w:rsidP="00412B21">
            <w:pPr>
              <w:autoSpaceDE w:val="0"/>
              <w:autoSpaceDN w:val="0"/>
              <w:adjustRightInd w:val="0"/>
              <w:jc w:val="both"/>
              <w:rPr>
                <w:bCs/>
                <w:sz w:val="26"/>
                <w:szCs w:val="26"/>
              </w:rPr>
            </w:pPr>
            <w:r w:rsidRPr="00983EAD">
              <w:rPr>
                <w:bCs/>
                <w:sz w:val="26"/>
                <w:szCs w:val="26"/>
              </w:rPr>
              <w:t xml:space="preserve">Тема 1.1. </w:t>
            </w:r>
          </w:p>
          <w:p w:rsidR="00412B21" w:rsidRPr="00983EAD" w:rsidRDefault="00412B21" w:rsidP="00412B21">
            <w:pPr>
              <w:autoSpaceDE w:val="0"/>
              <w:autoSpaceDN w:val="0"/>
              <w:adjustRightInd w:val="0"/>
              <w:jc w:val="both"/>
              <w:rPr>
                <w:bCs/>
                <w:sz w:val="26"/>
                <w:szCs w:val="26"/>
              </w:rPr>
            </w:pPr>
            <w:r w:rsidRPr="00983EAD">
              <w:rPr>
                <w:bCs/>
                <w:sz w:val="26"/>
                <w:szCs w:val="26"/>
              </w:rPr>
              <w:t>Система и элементы налогообложения</w:t>
            </w:r>
          </w:p>
        </w:tc>
        <w:tc>
          <w:tcPr>
            <w:tcW w:w="3541" w:type="pct"/>
            <w:gridSpan w:val="2"/>
          </w:tcPr>
          <w:p w:rsidR="00412B21" w:rsidRPr="00983EAD" w:rsidRDefault="00412B21" w:rsidP="00412B21">
            <w:pPr>
              <w:jc w:val="both"/>
              <w:rPr>
                <w:sz w:val="26"/>
                <w:szCs w:val="26"/>
              </w:rPr>
            </w:pPr>
            <w:r w:rsidRPr="00983EAD">
              <w:rPr>
                <w:sz w:val="26"/>
                <w:szCs w:val="26"/>
              </w:rPr>
              <w:t>Система налогов Российской Федерации.  Федеральные, региональные, местные налоги. Специальные налоговые режимы.</w:t>
            </w:r>
          </w:p>
        </w:tc>
      </w:tr>
      <w:tr w:rsidR="00412B21" w:rsidRPr="00983EAD" w:rsidTr="009D0C63">
        <w:trPr>
          <w:trHeight w:val="20"/>
        </w:trPr>
        <w:tc>
          <w:tcPr>
            <w:tcW w:w="1459" w:type="pct"/>
            <w:vMerge/>
          </w:tcPr>
          <w:p w:rsidR="00412B21" w:rsidRPr="00983EAD" w:rsidRDefault="00412B21" w:rsidP="00412B21">
            <w:pPr>
              <w:jc w:val="both"/>
              <w:rPr>
                <w:bCs/>
                <w:i/>
                <w:sz w:val="26"/>
                <w:szCs w:val="26"/>
              </w:rPr>
            </w:pPr>
            <w:bookmarkStart w:id="1" w:name="_Hlk432949557"/>
          </w:p>
        </w:tc>
        <w:tc>
          <w:tcPr>
            <w:tcW w:w="3541" w:type="pct"/>
            <w:gridSpan w:val="2"/>
          </w:tcPr>
          <w:p w:rsidR="00412B21" w:rsidRPr="00983EAD" w:rsidRDefault="00412B21" w:rsidP="00412B21">
            <w:pPr>
              <w:jc w:val="both"/>
              <w:rPr>
                <w:color w:val="333333"/>
                <w:sz w:val="26"/>
                <w:szCs w:val="26"/>
              </w:rPr>
            </w:pPr>
            <w:r w:rsidRPr="00983EAD">
              <w:rPr>
                <w:sz w:val="26"/>
                <w:szCs w:val="26"/>
              </w:rPr>
              <w:t>Виды налогов и порядок налогообложения.</w:t>
            </w:r>
            <w:r w:rsidRPr="00983EAD">
              <w:rPr>
                <w:color w:val="333333"/>
                <w:sz w:val="26"/>
                <w:szCs w:val="26"/>
              </w:rPr>
              <w:t xml:space="preserve"> </w:t>
            </w:r>
          </w:p>
          <w:p w:rsidR="00412B21" w:rsidRPr="000E2C38" w:rsidRDefault="00412B21" w:rsidP="00412B21">
            <w:pPr>
              <w:jc w:val="both"/>
              <w:rPr>
                <w:color w:val="000000" w:themeColor="text1"/>
                <w:sz w:val="26"/>
                <w:szCs w:val="26"/>
              </w:rPr>
            </w:pPr>
            <w:r w:rsidRPr="000E2C38">
              <w:rPr>
                <w:color w:val="000000" w:themeColor="text1"/>
                <w:sz w:val="26"/>
                <w:szCs w:val="26"/>
              </w:rPr>
              <w:t>Налоги, расходы по которым относятся на себестоимость продукции, на выручку от реализации продукции, на финансовый результат; налоги, расходы по которым покрываются из прибыли.</w:t>
            </w:r>
          </w:p>
          <w:p w:rsidR="00412B21" w:rsidRPr="00983EAD" w:rsidRDefault="00412B21" w:rsidP="00412B21">
            <w:pPr>
              <w:jc w:val="both"/>
              <w:rPr>
                <w:sz w:val="26"/>
                <w:szCs w:val="26"/>
              </w:rPr>
            </w:pPr>
          </w:p>
        </w:tc>
      </w:tr>
      <w:tr w:rsidR="00412B21" w:rsidRPr="00983EAD" w:rsidTr="009D0C63">
        <w:trPr>
          <w:trHeight w:val="20"/>
        </w:trPr>
        <w:tc>
          <w:tcPr>
            <w:tcW w:w="1459" w:type="pct"/>
            <w:vMerge/>
          </w:tcPr>
          <w:p w:rsidR="00412B21" w:rsidRPr="00983EAD" w:rsidRDefault="00412B21" w:rsidP="00412B21">
            <w:pPr>
              <w:jc w:val="both"/>
              <w:rPr>
                <w:bCs/>
                <w:i/>
                <w:sz w:val="26"/>
                <w:szCs w:val="26"/>
              </w:rPr>
            </w:pPr>
          </w:p>
        </w:tc>
        <w:tc>
          <w:tcPr>
            <w:tcW w:w="3541" w:type="pct"/>
            <w:gridSpan w:val="2"/>
          </w:tcPr>
          <w:p w:rsidR="00412B21" w:rsidRPr="00983EAD" w:rsidRDefault="00412B21" w:rsidP="00412B21">
            <w:pPr>
              <w:jc w:val="both"/>
              <w:rPr>
                <w:sz w:val="26"/>
                <w:szCs w:val="26"/>
              </w:rPr>
            </w:pPr>
            <w:r w:rsidRPr="00983EAD">
              <w:rPr>
                <w:sz w:val="26"/>
                <w:szCs w:val="26"/>
              </w:rPr>
              <w:t xml:space="preserve"> Элементы налогообложения.  Источники уплаты налогов, сборов, пошлин.</w:t>
            </w:r>
          </w:p>
          <w:p w:rsidR="00412B21" w:rsidRPr="00983EAD" w:rsidRDefault="00412B21" w:rsidP="00412B21">
            <w:pPr>
              <w:jc w:val="both"/>
              <w:rPr>
                <w:sz w:val="26"/>
                <w:szCs w:val="26"/>
              </w:rPr>
            </w:pPr>
            <w:r w:rsidRPr="00983EAD">
              <w:rPr>
                <w:color w:val="000000"/>
                <w:sz w:val="26"/>
                <w:szCs w:val="26"/>
                <w:shd w:val="clear" w:color="auto" w:fill="FFFFFF"/>
              </w:rPr>
              <w:t>Объект налога, ставка налога, единица обложения, налоговая база, источник налоговых платежей, налоговые льготы.</w:t>
            </w:r>
          </w:p>
        </w:tc>
      </w:tr>
      <w:tr w:rsidR="00412B21" w:rsidRPr="00983EAD" w:rsidTr="009D0C63">
        <w:trPr>
          <w:trHeight w:val="427"/>
        </w:trPr>
        <w:tc>
          <w:tcPr>
            <w:tcW w:w="1459" w:type="pct"/>
            <w:vMerge/>
          </w:tcPr>
          <w:p w:rsidR="00412B21" w:rsidRPr="00983EAD" w:rsidRDefault="00412B21" w:rsidP="00412B21">
            <w:pPr>
              <w:jc w:val="both"/>
              <w:rPr>
                <w:bCs/>
                <w:i/>
                <w:sz w:val="26"/>
                <w:szCs w:val="26"/>
              </w:rPr>
            </w:pPr>
          </w:p>
        </w:tc>
        <w:tc>
          <w:tcPr>
            <w:tcW w:w="3541" w:type="pct"/>
            <w:gridSpan w:val="2"/>
          </w:tcPr>
          <w:p w:rsidR="00412B21" w:rsidRPr="00983EAD" w:rsidRDefault="00412B21" w:rsidP="00412B21">
            <w:pPr>
              <w:jc w:val="both"/>
              <w:rPr>
                <w:sz w:val="26"/>
                <w:szCs w:val="26"/>
              </w:rPr>
            </w:pPr>
            <w:r w:rsidRPr="00983EAD">
              <w:rPr>
                <w:sz w:val="26"/>
                <w:szCs w:val="26"/>
              </w:rPr>
              <w:t>Изучение нормативной документации по налогообложению,</w:t>
            </w:r>
          </w:p>
          <w:p w:rsidR="00412B21" w:rsidRPr="00983EAD" w:rsidRDefault="00412B21" w:rsidP="00412B21">
            <w:pPr>
              <w:autoSpaceDE w:val="0"/>
              <w:autoSpaceDN w:val="0"/>
              <w:adjustRightInd w:val="0"/>
              <w:jc w:val="both"/>
              <w:rPr>
                <w:sz w:val="26"/>
                <w:szCs w:val="26"/>
              </w:rPr>
            </w:pPr>
            <w:r w:rsidRPr="00983EAD">
              <w:rPr>
                <w:sz w:val="26"/>
                <w:szCs w:val="26"/>
              </w:rPr>
              <w:t>Изучение полномочий законодательных органов государственной</w:t>
            </w:r>
            <w:r>
              <w:rPr>
                <w:sz w:val="26"/>
                <w:szCs w:val="26"/>
              </w:rPr>
              <w:t xml:space="preserve"> </w:t>
            </w:r>
            <w:r w:rsidRPr="00983EAD">
              <w:rPr>
                <w:sz w:val="26"/>
                <w:szCs w:val="26"/>
              </w:rPr>
              <w:t>власти субъектов РФ в части установления региональных налогов и нормативно-правового регулирования местных налогов</w:t>
            </w:r>
          </w:p>
          <w:p w:rsidR="00412B21" w:rsidRPr="00983EAD" w:rsidRDefault="00412B21" w:rsidP="00412B21">
            <w:pPr>
              <w:jc w:val="both"/>
              <w:rPr>
                <w:sz w:val="26"/>
                <w:szCs w:val="26"/>
              </w:rPr>
            </w:pPr>
          </w:p>
        </w:tc>
      </w:tr>
      <w:tr w:rsidR="00412B21" w:rsidRPr="00983EAD" w:rsidTr="009D0C63">
        <w:trPr>
          <w:gridAfter w:val="1"/>
          <w:wAfter w:w="15" w:type="pct"/>
          <w:trHeight w:val="637"/>
        </w:trPr>
        <w:tc>
          <w:tcPr>
            <w:tcW w:w="1459" w:type="pct"/>
            <w:vMerge w:val="restart"/>
          </w:tcPr>
          <w:p w:rsidR="00412B21" w:rsidRPr="00983EAD" w:rsidRDefault="00412B21" w:rsidP="00412B21">
            <w:pPr>
              <w:autoSpaceDE w:val="0"/>
              <w:autoSpaceDN w:val="0"/>
              <w:adjustRightInd w:val="0"/>
              <w:jc w:val="both"/>
              <w:rPr>
                <w:bCs/>
                <w:sz w:val="26"/>
                <w:szCs w:val="26"/>
              </w:rPr>
            </w:pPr>
            <w:r w:rsidRPr="00983EAD">
              <w:rPr>
                <w:bCs/>
                <w:sz w:val="26"/>
                <w:szCs w:val="26"/>
              </w:rPr>
              <w:lastRenderedPageBreak/>
              <w:t xml:space="preserve">Тема 1.2. </w:t>
            </w:r>
          </w:p>
          <w:p w:rsidR="00412B21" w:rsidRPr="00983EAD" w:rsidRDefault="00412B21" w:rsidP="00412B21">
            <w:pPr>
              <w:autoSpaceDE w:val="0"/>
              <w:autoSpaceDN w:val="0"/>
              <w:adjustRightInd w:val="0"/>
              <w:jc w:val="both"/>
              <w:rPr>
                <w:sz w:val="26"/>
                <w:szCs w:val="26"/>
              </w:rPr>
            </w:pPr>
            <w:r w:rsidRPr="00983EAD">
              <w:rPr>
                <w:bCs/>
                <w:sz w:val="26"/>
                <w:szCs w:val="26"/>
              </w:rPr>
              <w:t>Учет расчетов с бюджетом</w:t>
            </w:r>
          </w:p>
        </w:tc>
        <w:tc>
          <w:tcPr>
            <w:tcW w:w="3526" w:type="pct"/>
          </w:tcPr>
          <w:p w:rsidR="00412B21" w:rsidRPr="00983EAD" w:rsidRDefault="00412B21" w:rsidP="00412B21">
            <w:pPr>
              <w:autoSpaceDE w:val="0"/>
              <w:autoSpaceDN w:val="0"/>
              <w:adjustRightInd w:val="0"/>
              <w:jc w:val="both"/>
              <w:rPr>
                <w:sz w:val="26"/>
                <w:szCs w:val="26"/>
              </w:rPr>
            </w:pPr>
            <w:r w:rsidRPr="00983EAD">
              <w:rPr>
                <w:sz w:val="26"/>
                <w:szCs w:val="26"/>
              </w:rPr>
              <w:t xml:space="preserve">Бухгалтерские проводки по  начислению и перечислению сумм налогов и сборов. </w:t>
            </w:r>
          </w:p>
        </w:tc>
      </w:tr>
      <w:tr w:rsidR="00412B21" w:rsidRPr="00983EAD" w:rsidTr="009D0C63">
        <w:trPr>
          <w:gridAfter w:val="1"/>
          <w:wAfter w:w="15" w:type="pct"/>
          <w:trHeight w:val="399"/>
        </w:trPr>
        <w:tc>
          <w:tcPr>
            <w:tcW w:w="1459" w:type="pct"/>
            <w:vMerge/>
          </w:tcPr>
          <w:p w:rsidR="00412B21" w:rsidRPr="00983EAD" w:rsidRDefault="00412B21" w:rsidP="00412B21">
            <w:pPr>
              <w:jc w:val="both"/>
              <w:rPr>
                <w:bCs/>
                <w:i/>
                <w:sz w:val="26"/>
                <w:szCs w:val="26"/>
              </w:rPr>
            </w:pPr>
          </w:p>
        </w:tc>
        <w:tc>
          <w:tcPr>
            <w:tcW w:w="3526" w:type="pct"/>
          </w:tcPr>
          <w:p w:rsidR="00412B21" w:rsidRPr="00983EAD" w:rsidRDefault="00412B21" w:rsidP="00412B21">
            <w:pPr>
              <w:autoSpaceDE w:val="0"/>
              <w:autoSpaceDN w:val="0"/>
              <w:adjustRightInd w:val="0"/>
              <w:jc w:val="both"/>
              <w:rPr>
                <w:sz w:val="26"/>
                <w:szCs w:val="26"/>
              </w:rPr>
            </w:pPr>
            <w:r w:rsidRPr="00983EAD">
              <w:rPr>
                <w:sz w:val="26"/>
                <w:szCs w:val="26"/>
              </w:rPr>
              <w:t>Аналитический учет по счету 68 «Расчеты по налогам и сборам».</w:t>
            </w:r>
          </w:p>
          <w:p w:rsidR="00412B21" w:rsidRPr="00983EAD" w:rsidRDefault="00412B21" w:rsidP="00412B21">
            <w:pPr>
              <w:autoSpaceDE w:val="0"/>
              <w:autoSpaceDN w:val="0"/>
              <w:adjustRightInd w:val="0"/>
              <w:jc w:val="both"/>
              <w:rPr>
                <w:sz w:val="26"/>
                <w:szCs w:val="26"/>
              </w:rPr>
            </w:pPr>
          </w:p>
        </w:tc>
      </w:tr>
      <w:tr w:rsidR="00412B21" w:rsidRPr="00983EAD" w:rsidTr="009D0C63">
        <w:trPr>
          <w:gridAfter w:val="1"/>
          <w:wAfter w:w="15" w:type="pct"/>
          <w:trHeight w:val="500"/>
        </w:trPr>
        <w:tc>
          <w:tcPr>
            <w:tcW w:w="1459" w:type="pct"/>
            <w:vMerge/>
          </w:tcPr>
          <w:p w:rsidR="00412B21" w:rsidRPr="00983EAD" w:rsidRDefault="00412B21" w:rsidP="00412B21">
            <w:pPr>
              <w:jc w:val="both"/>
              <w:rPr>
                <w:bCs/>
                <w:sz w:val="26"/>
                <w:szCs w:val="26"/>
              </w:rPr>
            </w:pPr>
          </w:p>
        </w:tc>
        <w:tc>
          <w:tcPr>
            <w:tcW w:w="3526" w:type="pct"/>
          </w:tcPr>
          <w:p w:rsidR="00412B21" w:rsidRPr="00983EAD" w:rsidRDefault="00412B21" w:rsidP="00412B21">
            <w:pPr>
              <w:jc w:val="both"/>
              <w:rPr>
                <w:bCs/>
                <w:sz w:val="26"/>
                <w:szCs w:val="26"/>
              </w:rPr>
            </w:pPr>
            <w:r w:rsidRPr="00983EAD">
              <w:rPr>
                <w:sz w:val="26"/>
                <w:szCs w:val="26"/>
              </w:rPr>
              <w:t>Расчет и отражение в бухгалтерском учете операций по начислению и перечислению налогов, сборов, пошлин. (налог на прибыль, НДС)</w:t>
            </w:r>
          </w:p>
          <w:p w:rsidR="00412B21" w:rsidRPr="00983EAD" w:rsidRDefault="00412B21" w:rsidP="00412B21">
            <w:pPr>
              <w:jc w:val="both"/>
              <w:rPr>
                <w:bCs/>
                <w:sz w:val="26"/>
                <w:szCs w:val="26"/>
              </w:rPr>
            </w:pPr>
          </w:p>
        </w:tc>
      </w:tr>
      <w:tr w:rsidR="00412B21" w:rsidRPr="00983EAD" w:rsidTr="009D0C63">
        <w:trPr>
          <w:gridAfter w:val="1"/>
          <w:wAfter w:w="15" w:type="pct"/>
          <w:trHeight w:val="1134"/>
        </w:trPr>
        <w:tc>
          <w:tcPr>
            <w:tcW w:w="1459" w:type="pct"/>
            <w:vMerge w:val="restart"/>
          </w:tcPr>
          <w:p w:rsidR="00412B21" w:rsidRPr="00983EAD" w:rsidRDefault="00412B21" w:rsidP="00412B21">
            <w:pPr>
              <w:autoSpaceDE w:val="0"/>
              <w:autoSpaceDN w:val="0"/>
              <w:adjustRightInd w:val="0"/>
              <w:jc w:val="both"/>
              <w:rPr>
                <w:bCs/>
                <w:sz w:val="26"/>
                <w:szCs w:val="26"/>
              </w:rPr>
            </w:pPr>
            <w:r w:rsidRPr="00983EAD">
              <w:rPr>
                <w:bCs/>
                <w:sz w:val="26"/>
                <w:szCs w:val="26"/>
              </w:rPr>
              <w:t>Тема 1.3. Документальное</w:t>
            </w:r>
          </w:p>
          <w:p w:rsidR="00412B21" w:rsidRPr="00983EAD" w:rsidRDefault="00412B21" w:rsidP="00412B21">
            <w:pPr>
              <w:autoSpaceDE w:val="0"/>
              <w:autoSpaceDN w:val="0"/>
              <w:adjustRightInd w:val="0"/>
              <w:jc w:val="both"/>
              <w:rPr>
                <w:bCs/>
                <w:sz w:val="26"/>
                <w:szCs w:val="26"/>
              </w:rPr>
            </w:pPr>
            <w:r w:rsidRPr="00983EAD">
              <w:rPr>
                <w:bCs/>
                <w:sz w:val="26"/>
                <w:szCs w:val="26"/>
              </w:rPr>
              <w:t>оформление перечисления</w:t>
            </w:r>
          </w:p>
          <w:p w:rsidR="00412B21" w:rsidRPr="00983EAD" w:rsidRDefault="00412B21" w:rsidP="00412B21">
            <w:pPr>
              <w:jc w:val="both"/>
              <w:rPr>
                <w:bCs/>
                <w:sz w:val="26"/>
                <w:szCs w:val="26"/>
              </w:rPr>
            </w:pPr>
            <w:r w:rsidRPr="00983EAD">
              <w:rPr>
                <w:bCs/>
                <w:sz w:val="26"/>
                <w:szCs w:val="26"/>
              </w:rPr>
              <w:t>налогов и сборов</w:t>
            </w:r>
          </w:p>
        </w:tc>
        <w:tc>
          <w:tcPr>
            <w:tcW w:w="3526" w:type="pct"/>
          </w:tcPr>
          <w:p w:rsidR="00412B21" w:rsidRPr="00983EAD" w:rsidRDefault="00412B21" w:rsidP="00412B21">
            <w:pPr>
              <w:autoSpaceDE w:val="0"/>
              <w:autoSpaceDN w:val="0"/>
              <w:adjustRightInd w:val="0"/>
              <w:jc w:val="both"/>
              <w:rPr>
                <w:sz w:val="26"/>
                <w:szCs w:val="26"/>
              </w:rPr>
            </w:pPr>
            <w:r w:rsidRPr="00983EAD">
              <w:rPr>
                <w:sz w:val="26"/>
                <w:szCs w:val="26"/>
              </w:rPr>
              <w:t xml:space="preserve">Порядок заполнения платежных поручений. </w:t>
            </w:r>
          </w:p>
          <w:p w:rsidR="00412B21" w:rsidRPr="00983EAD" w:rsidRDefault="00412B21" w:rsidP="00412B21">
            <w:pPr>
              <w:autoSpaceDE w:val="0"/>
              <w:autoSpaceDN w:val="0"/>
              <w:adjustRightInd w:val="0"/>
              <w:jc w:val="both"/>
              <w:rPr>
                <w:sz w:val="26"/>
                <w:szCs w:val="26"/>
              </w:rPr>
            </w:pPr>
            <w:r w:rsidRPr="00983EAD">
              <w:rPr>
                <w:sz w:val="26"/>
                <w:szCs w:val="26"/>
              </w:rPr>
              <w:t xml:space="preserve">Выбор реквизитов  для перечисления налогов и сборов. Коды бюджетной классификации, порядок их присвоения для налога, штрафов и пени. </w:t>
            </w:r>
          </w:p>
        </w:tc>
      </w:tr>
      <w:bookmarkEnd w:id="1"/>
      <w:tr w:rsidR="00412B21" w:rsidRPr="00983EAD" w:rsidTr="009D0C63">
        <w:trPr>
          <w:gridAfter w:val="1"/>
          <w:wAfter w:w="15" w:type="pct"/>
          <w:trHeight w:val="1689"/>
        </w:trPr>
        <w:tc>
          <w:tcPr>
            <w:tcW w:w="1459" w:type="pct"/>
            <w:vMerge/>
          </w:tcPr>
          <w:p w:rsidR="00412B21" w:rsidRPr="00983EAD" w:rsidRDefault="00412B21" w:rsidP="00412B21">
            <w:pPr>
              <w:autoSpaceDE w:val="0"/>
              <w:autoSpaceDN w:val="0"/>
              <w:adjustRightInd w:val="0"/>
              <w:jc w:val="both"/>
              <w:rPr>
                <w:bCs/>
                <w:sz w:val="26"/>
                <w:szCs w:val="26"/>
              </w:rPr>
            </w:pPr>
          </w:p>
        </w:tc>
        <w:tc>
          <w:tcPr>
            <w:tcW w:w="3526" w:type="pct"/>
          </w:tcPr>
          <w:p w:rsidR="00412B21" w:rsidRPr="00983EAD" w:rsidRDefault="00412B21" w:rsidP="00412B21">
            <w:pPr>
              <w:autoSpaceDE w:val="0"/>
              <w:autoSpaceDN w:val="0"/>
              <w:adjustRightInd w:val="0"/>
              <w:jc w:val="both"/>
              <w:rPr>
                <w:sz w:val="26"/>
                <w:szCs w:val="26"/>
              </w:rPr>
            </w:pPr>
            <w:r w:rsidRPr="00983EAD">
              <w:rPr>
                <w:sz w:val="26"/>
                <w:szCs w:val="26"/>
              </w:rPr>
              <w:t>Правила заполнения данных статуса плательщика, ИНН получателя, КПП получателя, наименования налоговой инспекции, КБК, ОКАТО, основания платежа, налогового периода, номера документа, даты документа,  оформление платежных поручений на перечисление. Изучение кодов бюджетной классификации на перечисление налогов.</w:t>
            </w:r>
          </w:p>
        </w:tc>
      </w:tr>
      <w:tr w:rsidR="00412B21" w:rsidRPr="00983EAD" w:rsidTr="009D0C63">
        <w:trPr>
          <w:gridAfter w:val="1"/>
          <w:wAfter w:w="15" w:type="pct"/>
          <w:trHeight w:val="620"/>
        </w:trPr>
        <w:tc>
          <w:tcPr>
            <w:tcW w:w="4985" w:type="pct"/>
            <w:gridSpan w:val="2"/>
          </w:tcPr>
          <w:p w:rsidR="00412B21" w:rsidRPr="00983EAD" w:rsidRDefault="00412B21" w:rsidP="00412B21">
            <w:pPr>
              <w:autoSpaceDE w:val="0"/>
              <w:autoSpaceDN w:val="0"/>
              <w:adjustRightInd w:val="0"/>
              <w:jc w:val="both"/>
              <w:rPr>
                <w:sz w:val="26"/>
                <w:szCs w:val="26"/>
              </w:rPr>
            </w:pPr>
            <w:r w:rsidRPr="00983EAD">
              <w:rPr>
                <w:sz w:val="26"/>
                <w:szCs w:val="26"/>
              </w:rPr>
              <w:t>Раздел 2.</w:t>
            </w:r>
          </w:p>
          <w:p w:rsidR="00412B21" w:rsidRPr="00983EAD" w:rsidRDefault="00412B21" w:rsidP="00412B21">
            <w:pPr>
              <w:jc w:val="both"/>
              <w:rPr>
                <w:bCs/>
                <w:sz w:val="26"/>
                <w:szCs w:val="26"/>
              </w:rPr>
            </w:pPr>
            <w:r w:rsidRPr="00983EAD">
              <w:rPr>
                <w:sz w:val="26"/>
                <w:szCs w:val="26"/>
              </w:rPr>
              <w:t>Начисление, перечисление и документальное оформление страховых взносов во внебюджетные фонды.</w:t>
            </w:r>
          </w:p>
        </w:tc>
      </w:tr>
      <w:tr w:rsidR="00412B21" w:rsidRPr="00983EAD" w:rsidTr="009D0C63">
        <w:trPr>
          <w:gridAfter w:val="1"/>
          <w:wAfter w:w="15" w:type="pct"/>
          <w:trHeight w:val="1271"/>
        </w:trPr>
        <w:tc>
          <w:tcPr>
            <w:tcW w:w="1459" w:type="pct"/>
            <w:vMerge w:val="restart"/>
          </w:tcPr>
          <w:p w:rsidR="00412B21" w:rsidRPr="00983EAD" w:rsidRDefault="00412B21" w:rsidP="00412B21">
            <w:pPr>
              <w:autoSpaceDE w:val="0"/>
              <w:autoSpaceDN w:val="0"/>
              <w:adjustRightInd w:val="0"/>
              <w:jc w:val="both"/>
              <w:rPr>
                <w:bCs/>
                <w:sz w:val="26"/>
                <w:szCs w:val="26"/>
              </w:rPr>
            </w:pPr>
            <w:r w:rsidRPr="00983EAD">
              <w:rPr>
                <w:bCs/>
                <w:sz w:val="26"/>
                <w:szCs w:val="26"/>
              </w:rPr>
              <w:t xml:space="preserve">Тема 2.1. </w:t>
            </w:r>
          </w:p>
          <w:p w:rsidR="00412B21" w:rsidRPr="00983EAD" w:rsidRDefault="00412B21" w:rsidP="00412B21">
            <w:pPr>
              <w:autoSpaceDE w:val="0"/>
              <w:autoSpaceDN w:val="0"/>
              <w:adjustRightInd w:val="0"/>
              <w:jc w:val="both"/>
              <w:rPr>
                <w:bCs/>
                <w:sz w:val="26"/>
                <w:szCs w:val="26"/>
              </w:rPr>
            </w:pPr>
            <w:r w:rsidRPr="00983EAD">
              <w:rPr>
                <w:bCs/>
                <w:sz w:val="26"/>
                <w:szCs w:val="26"/>
              </w:rPr>
              <w:t>Сущность и структура страховых взносов.</w:t>
            </w:r>
          </w:p>
        </w:tc>
        <w:tc>
          <w:tcPr>
            <w:tcW w:w="3526" w:type="pct"/>
          </w:tcPr>
          <w:p w:rsidR="00412B21" w:rsidRPr="00983EAD" w:rsidRDefault="00412B21" w:rsidP="00412B21">
            <w:pPr>
              <w:spacing w:line="384" w:lineRule="atLeast"/>
              <w:jc w:val="both"/>
              <w:rPr>
                <w:sz w:val="26"/>
                <w:szCs w:val="26"/>
              </w:rPr>
            </w:pPr>
            <w:r w:rsidRPr="00983EAD">
              <w:rPr>
                <w:sz w:val="26"/>
                <w:szCs w:val="26"/>
              </w:rPr>
              <w:t xml:space="preserve">Сущность и структура страховых взносов. </w:t>
            </w:r>
          </w:p>
          <w:p w:rsidR="00412B21" w:rsidRPr="00983EAD" w:rsidRDefault="00412B21" w:rsidP="00412B21">
            <w:pPr>
              <w:jc w:val="both"/>
              <w:rPr>
                <w:bCs/>
                <w:sz w:val="26"/>
                <w:szCs w:val="26"/>
              </w:rPr>
            </w:pPr>
            <w:r w:rsidRPr="00983EAD">
              <w:rPr>
                <w:color w:val="666666"/>
                <w:sz w:val="26"/>
                <w:szCs w:val="26"/>
              </w:rPr>
              <w:t xml:space="preserve"> </w:t>
            </w:r>
            <w:r w:rsidRPr="00983EAD">
              <w:rPr>
                <w:sz w:val="26"/>
                <w:szCs w:val="26"/>
              </w:rPr>
              <w:t xml:space="preserve">Пенсионные, медицинские, страховые (от временной нетрудоспособности или в связи с материнством), страховые от несчастных случаев и </w:t>
            </w:r>
            <w:proofErr w:type="gramStart"/>
            <w:r w:rsidRPr="00983EAD">
              <w:rPr>
                <w:sz w:val="26"/>
                <w:szCs w:val="26"/>
              </w:rPr>
              <w:t>профзаболеваний</w:t>
            </w:r>
            <w:r w:rsidRPr="00983EAD">
              <w:rPr>
                <w:rStyle w:val="apple-converted-space"/>
                <w:sz w:val="26"/>
                <w:szCs w:val="26"/>
              </w:rPr>
              <w:t> .</w:t>
            </w:r>
            <w:proofErr w:type="gramEnd"/>
          </w:p>
        </w:tc>
      </w:tr>
      <w:tr w:rsidR="00412B21" w:rsidRPr="00983EAD" w:rsidTr="009D0C63">
        <w:trPr>
          <w:gridAfter w:val="1"/>
          <w:wAfter w:w="15" w:type="pct"/>
          <w:trHeight w:val="620"/>
        </w:trPr>
        <w:tc>
          <w:tcPr>
            <w:tcW w:w="1459" w:type="pct"/>
            <w:vMerge/>
          </w:tcPr>
          <w:p w:rsidR="00412B21" w:rsidRPr="00983EAD" w:rsidRDefault="00412B21" w:rsidP="00412B21">
            <w:pPr>
              <w:jc w:val="both"/>
              <w:rPr>
                <w:bCs/>
                <w:sz w:val="26"/>
                <w:szCs w:val="26"/>
              </w:rPr>
            </w:pPr>
          </w:p>
        </w:tc>
        <w:tc>
          <w:tcPr>
            <w:tcW w:w="3526" w:type="pct"/>
          </w:tcPr>
          <w:p w:rsidR="00412B21" w:rsidRPr="00983EAD" w:rsidRDefault="00412B21" w:rsidP="00412B21">
            <w:pPr>
              <w:jc w:val="both"/>
              <w:rPr>
                <w:sz w:val="26"/>
                <w:szCs w:val="26"/>
              </w:rPr>
            </w:pPr>
            <w:r w:rsidRPr="00983EAD">
              <w:rPr>
                <w:sz w:val="26"/>
                <w:szCs w:val="26"/>
              </w:rPr>
              <w:t>Объекты налогообложения для исчисления страховых взносов</w:t>
            </w:r>
          </w:p>
          <w:p w:rsidR="00412B21" w:rsidRPr="00983EAD" w:rsidRDefault="00412B21" w:rsidP="00412B21">
            <w:pPr>
              <w:pStyle w:val="a3"/>
              <w:shd w:val="clear" w:color="auto" w:fill="FFFFFF"/>
              <w:spacing w:before="0" w:beforeAutospacing="0" w:after="0" w:afterAutospacing="0" w:line="274" w:lineRule="atLeast"/>
              <w:jc w:val="both"/>
              <w:rPr>
                <w:bCs/>
                <w:sz w:val="26"/>
                <w:szCs w:val="26"/>
              </w:rPr>
            </w:pPr>
            <w:r w:rsidRPr="000E2C38">
              <w:rPr>
                <w:color w:val="000000" w:themeColor="text1"/>
                <w:sz w:val="26"/>
                <w:szCs w:val="26"/>
              </w:rPr>
              <w:t>Выплаты и иные вознаграждения в пользу физических лиц (в рамках трудовых отношений; по гражданско-правовым договорам, предметом которых является выполнение работ, оказание услуг; по договорам авторского заказа;)</w:t>
            </w:r>
          </w:p>
        </w:tc>
      </w:tr>
      <w:tr w:rsidR="00412B21" w:rsidRPr="00983EAD" w:rsidTr="009D0C63">
        <w:trPr>
          <w:gridAfter w:val="1"/>
          <w:wAfter w:w="15" w:type="pct"/>
          <w:trHeight w:val="317"/>
        </w:trPr>
        <w:tc>
          <w:tcPr>
            <w:tcW w:w="1459" w:type="pct"/>
            <w:vMerge/>
          </w:tcPr>
          <w:p w:rsidR="00412B21" w:rsidRPr="00983EAD" w:rsidRDefault="00412B21" w:rsidP="00412B21">
            <w:pPr>
              <w:jc w:val="both"/>
              <w:rPr>
                <w:bCs/>
                <w:sz w:val="26"/>
                <w:szCs w:val="26"/>
              </w:rPr>
            </w:pPr>
          </w:p>
        </w:tc>
        <w:tc>
          <w:tcPr>
            <w:tcW w:w="3526" w:type="pct"/>
          </w:tcPr>
          <w:p w:rsidR="00412B21" w:rsidRPr="00983EAD" w:rsidRDefault="00412B21" w:rsidP="00412B21">
            <w:pPr>
              <w:autoSpaceDE w:val="0"/>
              <w:autoSpaceDN w:val="0"/>
              <w:adjustRightInd w:val="0"/>
              <w:jc w:val="both"/>
              <w:rPr>
                <w:sz w:val="26"/>
                <w:szCs w:val="26"/>
              </w:rPr>
            </w:pPr>
            <w:r w:rsidRPr="00983EAD">
              <w:rPr>
                <w:sz w:val="26"/>
                <w:szCs w:val="26"/>
              </w:rPr>
              <w:t>Порядок и сроки исчисления страховых взносов.  Особенности зачисления сумм страховых взносов в Фонд социального страхования Российской Федерации.</w:t>
            </w:r>
          </w:p>
        </w:tc>
      </w:tr>
      <w:tr w:rsidR="00412B21" w:rsidRPr="00983EAD" w:rsidTr="009D0C63">
        <w:trPr>
          <w:gridAfter w:val="1"/>
          <w:wAfter w:w="15" w:type="pct"/>
          <w:trHeight w:val="1120"/>
        </w:trPr>
        <w:tc>
          <w:tcPr>
            <w:tcW w:w="1459" w:type="pct"/>
            <w:vMerge w:val="restart"/>
          </w:tcPr>
          <w:p w:rsidR="00412B21" w:rsidRPr="00983EAD" w:rsidRDefault="00412B21" w:rsidP="00412B21">
            <w:pPr>
              <w:autoSpaceDE w:val="0"/>
              <w:autoSpaceDN w:val="0"/>
              <w:adjustRightInd w:val="0"/>
              <w:jc w:val="both"/>
              <w:rPr>
                <w:bCs/>
                <w:sz w:val="26"/>
                <w:szCs w:val="26"/>
              </w:rPr>
            </w:pPr>
            <w:r w:rsidRPr="00983EAD">
              <w:rPr>
                <w:bCs/>
                <w:sz w:val="26"/>
                <w:szCs w:val="26"/>
              </w:rPr>
              <w:t>Тема 2.2.</w:t>
            </w:r>
          </w:p>
          <w:p w:rsidR="00412B21" w:rsidRPr="00983EAD" w:rsidRDefault="00412B21" w:rsidP="00412B21">
            <w:pPr>
              <w:autoSpaceDE w:val="0"/>
              <w:autoSpaceDN w:val="0"/>
              <w:adjustRightInd w:val="0"/>
              <w:jc w:val="both"/>
              <w:rPr>
                <w:bCs/>
                <w:sz w:val="26"/>
                <w:szCs w:val="26"/>
              </w:rPr>
            </w:pPr>
            <w:r w:rsidRPr="00983EAD">
              <w:rPr>
                <w:bCs/>
                <w:sz w:val="26"/>
                <w:szCs w:val="26"/>
              </w:rPr>
              <w:t xml:space="preserve"> Учет расчетов с</w:t>
            </w:r>
          </w:p>
          <w:p w:rsidR="00412B21" w:rsidRPr="00983EAD" w:rsidRDefault="00412B21" w:rsidP="00412B21">
            <w:pPr>
              <w:autoSpaceDE w:val="0"/>
              <w:autoSpaceDN w:val="0"/>
              <w:adjustRightInd w:val="0"/>
              <w:jc w:val="both"/>
              <w:rPr>
                <w:bCs/>
                <w:sz w:val="26"/>
                <w:szCs w:val="26"/>
              </w:rPr>
            </w:pPr>
            <w:r w:rsidRPr="00983EAD">
              <w:rPr>
                <w:bCs/>
                <w:sz w:val="26"/>
                <w:szCs w:val="26"/>
              </w:rPr>
              <w:t>внебюджетными фондами</w:t>
            </w:r>
          </w:p>
        </w:tc>
        <w:tc>
          <w:tcPr>
            <w:tcW w:w="3526" w:type="pct"/>
          </w:tcPr>
          <w:p w:rsidR="00412B21" w:rsidRPr="00983EAD" w:rsidRDefault="00412B21" w:rsidP="00412B21">
            <w:pPr>
              <w:autoSpaceDE w:val="0"/>
              <w:autoSpaceDN w:val="0"/>
              <w:adjustRightInd w:val="0"/>
              <w:jc w:val="both"/>
              <w:rPr>
                <w:sz w:val="26"/>
                <w:szCs w:val="26"/>
              </w:rPr>
            </w:pPr>
            <w:r w:rsidRPr="00983EAD">
              <w:rPr>
                <w:sz w:val="26"/>
                <w:szCs w:val="26"/>
              </w:rPr>
              <w:t>Бухгалтерские проводки по  начислению и перечислению сумм</w:t>
            </w:r>
          </w:p>
          <w:p w:rsidR="00412B21" w:rsidRPr="00983EAD" w:rsidRDefault="00412B21" w:rsidP="00412B21">
            <w:pPr>
              <w:autoSpaceDE w:val="0"/>
              <w:autoSpaceDN w:val="0"/>
              <w:adjustRightInd w:val="0"/>
              <w:jc w:val="both"/>
              <w:rPr>
                <w:sz w:val="26"/>
                <w:szCs w:val="26"/>
              </w:rPr>
            </w:pPr>
            <w:r w:rsidRPr="00983EAD">
              <w:rPr>
                <w:sz w:val="26"/>
                <w:szCs w:val="26"/>
              </w:rPr>
              <w:t xml:space="preserve">страховых взносов в Пенсионный фонд Российской Федерации, Фонд социального страхования Российской Федерации, Фонды обязательного медицинского    страхования;                       </w:t>
            </w:r>
          </w:p>
        </w:tc>
      </w:tr>
      <w:tr w:rsidR="00412B21" w:rsidRPr="00983EAD" w:rsidTr="009D0C63">
        <w:trPr>
          <w:gridAfter w:val="1"/>
          <w:wAfter w:w="15" w:type="pct"/>
          <w:trHeight w:val="297"/>
        </w:trPr>
        <w:tc>
          <w:tcPr>
            <w:tcW w:w="1459" w:type="pct"/>
            <w:vMerge/>
          </w:tcPr>
          <w:p w:rsidR="00412B21" w:rsidRPr="00983EAD" w:rsidRDefault="00412B21" w:rsidP="00412B21">
            <w:pPr>
              <w:jc w:val="both"/>
              <w:rPr>
                <w:bCs/>
                <w:sz w:val="26"/>
                <w:szCs w:val="26"/>
              </w:rPr>
            </w:pPr>
          </w:p>
        </w:tc>
        <w:tc>
          <w:tcPr>
            <w:tcW w:w="3526" w:type="pct"/>
          </w:tcPr>
          <w:p w:rsidR="00412B21" w:rsidRPr="00983EAD" w:rsidRDefault="00412B21" w:rsidP="00412B21">
            <w:pPr>
              <w:jc w:val="both"/>
              <w:rPr>
                <w:bCs/>
                <w:sz w:val="26"/>
                <w:szCs w:val="26"/>
              </w:rPr>
            </w:pPr>
            <w:r w:rsidRPr="00983EAD">
              <w:rPr>
                <w:sz w:val="26"/>
                <w:szCs w:val="26"/>
              </w:rPr>
              <w:t>Аналитический учет по счету 69 « Расчеты по социальному страхованию»</w:t>
            </w:r>
          </w:p>
        </w:tc>
      </w:tr>
      <w:tr w:rsidR="00412B21" w:rsidRPr="00983EAD" w:rsidTr="009D0C63">
        <w:trPr>
          <w:gridAfter w:val="1"/>
          <w:wAfter w:w="15" w:type="pct"/>
          <w:trHeight w:val="260"/>
        </w:trPr>
        <w:tc>
          <w:tcPr>
            <w:tcW w:w="1459" w:type="pct"/>
            <w:vMerge/>
          </w:tcPr>
          <w:p w:rsidR="00412B21" w:rsidRPr="00983EAD" w:rsidRDefault="00412B21" w:rsidP="00412B21">
            <w:pPr>
              <w:jc w:val="both"/>
              <w:rPr>
                <w:bCs/>
                <w:sz w:val="26"/>
                <w:szCs w:val="26"/>
              </w:rPr>
            </w:pPr>
          </w:p>
        </w:tc>
        <w:tc>
          <w:tcPr>
            <w:tcW w:w="3526" w:type="pct"/>
          </w:tcPr>
          <w:p w:rsidR="00412B21" w:rsidRPr="00983EAD" w:rsidRDefault="00412B21" w:rsidP="00412B21">
            <w:pPr>
              <w:jc w:val="both"/>
              <w:rPr>
                <w:bCs/>
                <w:sz w:val="26"/>
                <w:szCs w:val="26"/>
              </w:rPr>
            </w:pPr>
            <w:r w:rsidRPr="00983EAD">
              <w:rPr>
                <w:sz w:val="26"/>
                <w:szCs w:val="26"/>
              </w:rPr>
              <w:t>Использование средств внебюджетных фондов</w:t>
            </w:r>
          </w:p>
        </w:tc>
      </w:tr>
      <w:tr w:rsidR="00412B21" w:rsidRPr="00983EAD" w:rsidTr="009D0C63">
        <w:trPr>
          <w:gridAfter w:val="1"/>
          <w:wAfter w:w="15" w:type="pct"/>
          <w:trHeight w:val="695"/>
        </w:trPr>
        <w:tc>
          <w:tcPr>
            <w:tcW w:w="1459" w:type="pct"/>
            <w:vMerge w:val="restart"/>
          </w:tcPr>
          <w:p w:rsidR="00412B21" w:rsidRPr="00983EAD" w:rsidRDefault="00412B21" w:rsidP="00412B21">
            <w:pPr>
              <w:autoSpaceDE w:val="0"/>
              <w:autoSpaceDN w:val="0"/>
              <w:adjustRightInd w:val="0"/>
              <w:jc w:val="both"/>
              <w:rPr>
                <w:bCs/>
                <w:sz w:val="26"/>
                <w:szCs w:val="26"/>
              </w:rPr>
            </w:pPr>
            <w:r w:rsidRPr="00983EAD">
              <w:rPr>
                <w:bCs/>
                <w:sz w:val="26"/>
                <w:szCs w:val="26"/>
              </w:rPr>
              <w:lastRenderedPageBreak/>
              <w:t xml:space="preserve">Тема 2.3. </w:t>
            </w:r>
          </w:p>
          <w:p w:rsidR="00412B21" w:rsidRPr="00983EAD" w:rsidRDefault="00412B21" w:rsidP="00412B21">
            <w:pPr>
              <w:autoSpaceDE w:val="0"/>
              <w:autoSpaceDN w:val="0"/>
              <w:adjustRightInd w:val="0"/>
              <w:jc w:val="both"/>
              <w:rPr>
                <w:bCs/>
                <w:sz w:val="26"/>
                <w:szCs w:val="26"/>
              </w:rPr>
            </w:pPr>
            <w:r w:rsidRPr="00983EAD">
              <w:rPr>
                <w:bCs/>
                <w:sz w:val="26"/>
                <w:szCs w:val="26"/>
              </w:rPr>
              <w:t>Документальное оформление перечисления</w:t>
            </w:r>
          </w:p>
          <w:p w:rsidR="00412B21" w:rsidRPr="00983EAD" w:rsidRDefault="00412B21" w:rsidP="00412B21">
            <w:pPr>
              <w:autoSpaceDE w:val="0"/>
              <w:autoSpaceDN w:val="0"/>
              <w:adjustRightInd w:val="0"/>
              <w:jc w:val="both"/>
              <w:rPr>
                <w:bCs/>
                <w:sz w:val="26"/>
                <w:szCs w:val="26"/>
              </w:rPr>
            </w:pPr>
            <w:r w:rsidRPr="00983EAD">
              <w:rPr>
                <w:bCs/>
                <w:sz w:val="26"/>
                <w:szCs w:val="26"/>
              </w:rPr>
              <w:t>страховых взносов во</w:t>
            </w:r>
          </w:p>
          <w:p w:rsidR="00412B21" w:rsidRPr="00983EAD" w:rsidRDefault="00412B21" w:rsidP="00412B21">
            <w:pPr>
              <w:jc w:val="both"/>
              <w:rPr>
                <w:bCs/>
                <w:sz w:val="26"/>
                <w:szCs w:val="26"/>
              </w:rPr>
            </w:pPr>
            <w:r w:rsidRPr="00983EAD">
              <w:rPr>
                <w:bCs/>
                <w:sz w:val="26"/>
                <w:szCs w:val="26"/>
              </w:rPr>
              <w:t>внебюджетные фонды</w:t>
            </w:r>
          </w:p>
        </w:tc>
        <w:tc>
          <w:tcPr>
            <w:tcW w:w="3526" w:type="pct"/>
          </w:tcPr>
          <w:p w:rsidR="00412B21" w:rsidRPr="00983EAD" w:rsidRDefault="00412B21" w:rsidP="00412B21">
            <w:pPr>
              <w:autoSpaceDE w:val="0"/>
              <w:autoSpaceDN w:val="0"/>
              <w:adjustRightInd w:val="0"/>
              <w:jc w:val="both"/>
              <w:rPr>
                <w:sz w:val="26"/>
                <w:szCs w:val="26"/>
              </w:rPr>
            </w:pPr>
            <w:r w:rsidRPr="00983EAD">
              <w:rPr>
                <w:sz w:val="26"/>
                <w:szCs w:val="26"/>
              </w:rPr>
              <w:t>Порядок заполнения платежных поручений по перечислению страховых взносов во внебюджетные фонды</w:t>
            </w:r>
          </w:p>
          <w:p w:rsidR="00412B21" w:rsidRPr="00983EAD" w:rsidRDefault="00412B21" w:rsidP="00412B21">
            <w:pPr>
              <w:jc w:val="both"/>
              <w:rPr>
                <w:bCs/>
                <w:sz w:val="26"/>
                <w:szCs w:val="26"/>
              </w:rPr>
            </w:pPr>
          </w:p>
        </w:tc>
      </w:tr>
      <w:tr w:rsidR="00412B21" w:rsidRPr="00983EAD" w:rsidTr="009D0C63">
        <w:trPr>
          <w:gridAfter w:val="1"/>
          <w:wAfter w:w="15" w:type="pct"/>
          <w:trHeight w:val="620"/>
        </w:trPr>
        <w:tc>
          <w:tcPr>
            <w:tcW w:w="1459" w:type="pct"/>
            <w:vMerge/>
          </w:tcPr>
          <w:p w:rsidR="00412B21" w:rsidRPr="00983EAD" w:rsidRDefault="00412B21" w:rsidP="00412B21">
            <w:pPr>
              <w:jc w:val="both"/>
              <w:rPr>
                <w:bCs/>
                <w:sz w:val="26"/>
                <w:szCs w:val="26"/>
              </w:rPr>
            </w:pPr>
          </w:p>
        </w:tc>
        <w:tc>
          <w:tcPr>
            <w:tcW w:w="3526" w:type="pct"/>
          </w:tcPr>
          <w:p w:rsidR="00412B21" w:rsidRPr="00983EAD" w:rsidRDefault="00412B21" w:rsidP="00412B21">
            <w:pPr>
              <w:autoSpaceDE w:val="0"/>
              <w:autoSpaceDN w:val="0"/>
              <w:adjustRightInd w:val="0"/>
              <w:jc w:val="both"/>
              <w:rPr>
                <w:sz w:val="26"/>
                <w:szCs w:val="26"/>
              </w:rPr>
            </w:pPr>
            <w:r w:rsidRPr="00983EAD">
              <w:rPr>
                <w:sz w:val="26"/>
                <w:szCs w:val="26"/>
              </w:rPr>
              <w:t>Процедура контроля прохождения платежных поручений по расчетно-кассовым банковским операциям с использованием выписок банка</w:t>
            </w:r>
          </w:p>
          <w:p w:rsidR="00412B21" w:rsidRPr="00983EAD" w:rsidRDefault="00412B21" w:rsidP="00412B21">
            <w:pPr>
              <w:jc w:val="both"/>
              <w:rPr>
                <w:bCs/>
                <w:sz w:val="26"/>
                <w:szCs w:val="26"/>
              </w:rPr>
            </w:pPr>
          </w:p>
        </w:tc>
      </w:tr>
    </w:tbl>
    <w:p w:rsidR="00412B21" w:rsidRPr="000C2AD0" w:rsidRDefault="00412B21" w:rsidP="00412B21">
      <w:pPr>
        <w:spacing w:line="360" w:lineRule="auto"/>
        <w:jc w:val="both"/>
        <w:rPr>
          <w:b/>
          <w:sz w:val="26"/>
          <w:szCs w:val="26"/>
        </w:rPr>
      </w:pPr>
    </w:p>
    <w:p w:rsidR="00412B21" w:rsidRDefault="000E2C38" w:rsidP="000E2C38">
      <w:pPr>
        <w:pStyle w:val="c25"/>
        <w:numPr>
          <w:ilvl w:val="0"/>
          <w:numId w:val="10"/>
        </w:numPr>
        <w:spacing w:before="0" w:beforeAutospacing="0" w:after="0" w:afterAutospacing="0"/>
        <w:jc w:val="center"/>
        <w:rPr>
          <w:rStyle w:val="c0"/>
          <w:b/>
          <w:color w:val="000000"/>
          <w:sz w:val="28"/>
          <w:szCs w:val="28"/>
        </w:rPr>
      </w:pPr>
      <w:r>
        <w:rPr>
          <w:rStyle w:val="c0"/>
          <w:b/>
          <w:color w:val="000000"/>
          <w:sz w:val="28"/>
          <w:szCs w:val="28"/>
        </w:rPr>
        <w:t>Т</w:t>
      </w:r>
      <w:r w:rsidRPr="009720E9">
        <w:rPr>
          <w:rStyle w:val="c0"/>
          <w:b/>
          <w:color w:val="000000"/>
          <w:sz w:val="28"/>
          <w:szCs w:val="28"/>
        </w:rPr>
        <w:t xml:space="preserve">емы </w:t>
      </w:r>
      <w:r>
        <w:rPr>
          <w:rStyle w:val="c0"/>
          <w:b/>
          <w:color w:val="000000"/>
          <w:sz w:val="28"/>
          <w:szCs w:val="28"/>
        </w:rPr>
        <w:t xml:space="preserve">для выполнения </w:t>
      </w:r>
      <w:r w:rsidR="00343A26">
        <w:rPr>
          <w:rStyle w:val="c0"/>
          <w:b/>
          <w:color w:val="000000"/>
          <w:sz w:val="28"/>
          <w:szCs w:val="28"/>
        </w:rPr>
        <w:t>контрольной</w:t>
      </w:r>
      <w:r w:rsidRPr="009720E9">
        <w:rPr>
          <w:rStyle w:val="c0"/>
          <w:b/>
          <w:color w:val="000000"/>
          <w:sz w:val="28"/>
          <w:szCs w:val="28"/>
        </w:rPr>
        <w:t xml:space="preserve"> работ</w:t>
      </w:r>
      <w:r w:rsidR="00343A26">
        <w:rPr>
          <w:rStyle w:val="c0"/>
          <w:b/>
          <w:color w:val="000000"/>
          <w:sz w:val="28"/>
          <w:szCs w:val="28"/>
        </w:rPr>
        <w:t>ы</w:t>
      </w:r>
    </w:p>
    <w:p w:rsidR="00412B21" w:rsidRPr="009720E9" w:rsidRDefault="00412B21" w:rsidP="000E2C38">
      <w:pPr>
        <w:pStyle w:val="c25"/>
        <w:spacing w:before="0" w:beforeAutospacing="0" w:after="0" w:afterAutospacing="0"/>
        <w:ind w:firstLine="720"/>
        <w:jc w:val="center"/>
        <w:rPr>
          <w:rStyle w:val="c0"/>
          <w:b/>
          <w:bCs/>
          <w:color w:val="000000"/>
          <w:sz w:val="28"/>
          <w:szCs w:val="28"/>
        </w:rPr>
      </w:pPr>
    </w:p>
    <w:p w:rsidR="00412B21" w:rsidRPr="000C2AD0" w:rsidRDefault="00412B21" w:rsidP="00F57EE1">
      <w:pPr>
        <w:jc w:val="both"/>
        <w:rPr>
          <w:sz w:val="26"/>
          <w:szCs w:val="26"/>
        </w:rPr>
      </w:pPr>
      <w:r w:rsidRPr="000C2AD0">
        <w:rPr>
          <w:sz w:val="26"/>
          <w:szCs w:val="26"/>
        </w:rPr>
        <w:t xml:space="preserve">       Тема для выполнения контрольной работы вы</w:t>
      </w:r>
      <w:r w:rsidR="000E2C38">
        <w:rPr>
          <w:sz w:val="26"/>
          <w:szCs w:val="26"/>
        </w:rPr>
        <w:t>бирается по последней цифре шифра</w:t>
      </w:r>
      <w:r w:rsidRPr="000C2AD0">
        <w:rPr>
          <w:sz w:val="26"/>
          <w:szCs w:val="26"/>
        </w:rPr>
        <w:t>.</w:t>
      </w:r>
    </w:p>
    <w:p w:rsidR="000E2C38" w:rsidRDefault="000E2C38" w:rsidP="000E2C38">
      <w:pPr>
        <w:jc w:val="center"/>
        <w:rPr>
          <w:sz w:val="26"/>
          <w:szCs w:val="26"/>
        </w:rPr>
      </w:pPr>
      <w:r>
        <w:rPr>
          <w:b/>
          <w:sz w:val="26"/>
          <w:szCs w:val="26"/>
        </w:rPr>
        <w:t>Вариант 1</w:t>
      </w:r>
    </w:p>
    <w:p w:rsidR="00412B21" w:rsidRPr="000C2AD0" w:rsidRDefault="00F57EE1" w:rsidP="00412B21">
      <w:pPr>
        <w:jc w:val="both"/>
        <w:rPr>
          <w:i/>
          <w:sz w:val="26"/>
          <w:szCs w:val="26"/>
        </w:rPr>
      </w:pPr>
      <w:r>
        <w:rPr>
          <w:i/>
          <w:sz w:val="26"/>
          <w:szCs w:val="26"/>
        </w:rPr>
        <w:t xml:space="preserve"> </w:t>
      </w:r>
      <w:r w:rsidR="00412B21" w:rsidRPr="000C2AD0">
        <w:rPr>
          <w:i/>
          <w:sz w:val="26"/>
          <w:szCs w:val="26"/>
        </w:rPr>
        <w:t>Теоретическая часть</w:t>
      </w:r>
    </w:p>
    <w:p w:rsidR="00412B21" w:rsidRPr="000C2AD0" w:rsidRDefault="00F57EE1" w:rsidP="00412B21">
      <w:pPr>
        <w:jc w:val="both"/>
        <w:rPr>
          <w:sz w:val="26"/>
          <w:szCs w:val="26"/>
        </w:rPr>
      </w:pPr>
      <w:r>
        <w:rPr>
          <w:sz w:val="26"/>
          <w:szCs w:val="26"/>
        </w:rPr>
        <w:t xml:space="preserve">  </w:t>
      </w:r>
      <w:r w:rsidR="00412B21" w:rsidRPr="000C2AD0">
        <w:rPr>
          <w:sz w:val="26"/>
          <w:szCs w:val="26"/>
        </w:rPr>
        <w:t>1.  Применяя  Налоговый кодекс Российской Федерации выделить  основные  элементы  налога</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5986"/>
      </w:tblGrid>
      <w:tr w:rsidR="00412B21" w:rsidRPr="000C2AD0" w:rsidTr="00F9473B">
        <w:tc>
          <w:tcPr>
            <w:tcW w:w="534" w:type="dxa"/>
          </w:tcPr>
          <w:p w:rsidR="00412B21" w:rsidRPr="000C2AD0" w:rsidRDefault="00412B21" w:rsidP="00412B21">
            <w:pPr>
              <w:jc w:val="both"/>
              <w:rPr>
                <w:sz w:val="26"/>
                <w:szCs w:val="26"/>
              </w:rPr>
            </w:pPr>
            <w:r w:rsidRPr="000C2AD0">
              <w:rPr>
                <w:sz w:val="26"/>
                <w:szCs w:val="26"/>
              </w:rPr>
              <w:t>1</w:t>
            </w:r>
          </w:p>
        </w:tc>
        <w:tc>
          <w:tcPr>
            <w:tcW w:w="2835" w:type="dxa"/>
          </w:tcPr>
          <w:p w:rsidR="00412B21" w:rsidRPr="000C2AD0" w:rsidRDefault="00412B21" w:rsidP="00412B21">
            <w:pPr>
              <w:jc w:val="both"/>
              <w:rPr>
                <w:sz w:val="26"/>
                <w:szCs w:val="26"/>
              </w:rPr>
            </w:pPr>
          </w:p>
        </w:tc>
        <w:tc>
          <w:tcPr>
            <w:tcW w:w="5986" w:type="dxa"/>
          </w:tcPr>
          <w:p w:rsidR="00412B21" w:rsidRPr="000C2AD0" w:rsidRDefault="00412B21" w:rsidP="00412B21">
            <w:pPr>
              <w:jc w:val="both"/>
              <w:rPr>
                <w:sz w:val="26"/>
                <w:szCs w:val="26"/>
              </w:rPr>
            </w:pPr>
            <w:r w:rsidRPr="000C2AD0">
              <w:rPr>
                <w:sz w:val="26"/>
                <w:szCs w:val="26"/>
              </w:rPr>
              <w:t xml:space="preserve">НДФЛ  </w:t>
            </w:r>
          </w:p>
        </w:tc>
      </w:tr>
      <w:tr w:rsidR="00412B21" w:rsidRPr="000C2AD0" w:rsidTr="00F9473B">
        <w:tc>
          <w:tcPr>
            <w:tcW w:w="534" w:type="dxa"/>
          </w:tcPr>
          <w:p w:rsidR="00412B21" w:rsidRPr="000C2AD0" w:rsidRDefault="00412B21" w:rsidP="00412B21">
            <w:pPr>
              <w:jc w:val="both"/>
              <w:rPr>
                <w:sz w:val="26"/>
                <w:szCs w:val="26"/>
              </w:rPr>
            </w:pPr>
          </w:p>
        </w:tc>
        <w:tc>
          <w:tcPr>
            <w:tcW w:w="2835" w:type="dxa"/>
          </w:tcPr>
          <w:p w:rsidR="00412B21" w:rsidRPr="000C2AD0" w:rsidRDefault="00412B21" w:rsidP="00412B21">
            <w:pPr>
              <w:jc w:val="both"/>
              <w:rPr>
                <w:sz w:val="26"/>
                <w:szCs w:val="26"/>
              </w:rPr>
            </w:pPr>
            <w:r w:rsidRPr="000C2AD0">
              <w:rPr>
                <w:sz w:val="26"/>
                <w:szCs w:val="26"/>
              </w:rPr>
              <w:t xml:space="preserve">Налогоплательщик </w:t>
            </w:r>
          </w:p>
        </w:tc>
        <w:tc>
          <w:tcPr>
            <w:tcW w:w="5986" w:type="dxa"/>
          </w:tcPr>
          <w:p w:rsidR="00412B21" w:rsidRPr="000C2AD0" w:rsidRDefault="00412B21" w:rsidP="00412B21">
            <w:pPr>
              <w:jc w:val="both"/>
              <w:rPr>
                <w:sz w:val="26"/>
                <w:szCs w:val="26"/>
              </w:rPr>
            </w:pPr>
          </w:p>
        </w:tc>
      </w:tr>
      <w:tr w:rsidR="00412B21" w:rsidRPr="000C2AD0" w:rsidTr="00F9473B">
        <w:tc>
          <w:tcPr>
            <w:tcW w:w="534" w:type="dxa"/>
          </w:tcPr>
          <w:p w:rsidR="00412B21" w:rsidRPr="000C2AD0" w:rsidRDefault="00412B21" w:rsidP="00412B21">
            <w:pPr>
              <w:jc w:val="both"/>
              <w:rPr>
                <w:sz w:val="26"/>
                <w:szCs w:val="26"/>
              </w:rPr>
            </w:pPr>
          </w:p>
        </w:tc>
        <w:tc>
          <w:tcPr>
            <w:tcW w:w="2835" w:type="dxa"/>
          </w:tcPr>
          <w:p w:rsidR="00412B21" w:rsidRPr="000C2AD0" w:rsidRDefault="00412B21" w:rsidP="00412B21">
            <w:pPr>
              <w:jc w:val="both"/>
              <w:rPr>
                <w:sz w:val="26"/>
                <w:szCs w:val="26"/>
              </w:rPr>
            </w:pPr>
            <w:r w:rsidRPr="000C2AD0">
              <w:rPr>
                <w:sz w:val="26"/>
                <w:szCs w:val="26"/>
              </w:rPr>
              <w:t>Объект налогообложения</w:t>
            </w:r>
          </w:p>
        </w:tc>
        <w:tc>
          <w:tcPr>
            <w:tcW w:w="5986" w:type="dxa"/>
          </w:tcPr>
          <w:p w:rsidR="00412B21" w:rsidRPr="000C2AD0" w:rsidRDefault="00412B21" w:rsidP="00412B21">
            <w:pPr>
              <w:jc w:val="both"/>
              <w:rPr>
                <w:sz w:val="26"/>
                <w:szCs w:val="26"/>
              </w:rPr>
            </w:pPr>
          </w:p>
        </w:tc>
      </w:tr>
      <w:tr w:rsidR="00412B21" w:rsidRPr="000C2AD0" w:rsidTr="00F9473B">
        <w:tc>
          <w:tcPr>
            <w:tcW w:w="534" w:type="dxa"/>
          </w:tcPr>
          <w:p w:rsidR="00412B21" w:rsidRPr="000C2AD0" w:rsidRDefault="00412B21" w:rsidP="00412B21">
            <w:pPr>
              <w:jc w:val="both"/>
              <w:rPr>
                <w:sz w:val="26"/>
                <w:szCs w:val="26"/>
              </w:rPr>
            </w:pPr>
          </w:p>
        </w:tc>
        <w:tc>
          <w:tcPr>
            <w:tcW w:w="2835" w:type="dxa"/>
          </w:tcPr>
          <w:p w:rsidR="00412B21" w:rsidRPr="000C2AD0" w:rsidRDefault="00412B21" w:rsidP="00412B21">
            <w:pPr>
              <w:jc w:val="both"/>
              <w:rPr>
                <w:sz w:val="26"/>
                <w:szCs w:val="26"/>
              </w:rPr>
            </w:pPr>
            <w:r w:rsidRPr="000C2AD0">
              <w:rPr>
                <w:sz w:val="26"/>
                <w:szCs w:val="26"/>
              </w:rPr>
              <w:t>Налоговая  база</w:t>
            </w:r>
          </w:p>
        </w:tc>
        <w:tc>
          <w:tcPr>
            <w:tcW w:w="5986" w:type="dxa"/>
          </w:tcPr>
          <w:p w:rsidR="00412B21" w:rsidRPr="000C2AD0" w:rsidRDefault="00412B21" w:rsidP="00412B21">
            <w:pPr>
              <w:jc w:val="both"/>
              <w:rPr>
                <w:sz w:val="26"/>
                <w:szCs w:val="26"/>
              </w:rPr>
            </w:pPr>
          </w:p>
        </w:tc>
      </w:tr>
      <w:tr w:rsidR="00412B21" w:rsidRPr="000C2AD0" w:rsidTr="00F9473B">
        <w:tc>
          <w:tcPr>
            <w:tcW w:w="534" w:type="dxa"/>
          </w:tcPr>
          <w:p w:rsidR="00412B21" w:rsidRPr="000C2AD0" w:rsidRDefault="00412B21" w:rsidP="00412B21">
            <w:pPr>
              <w:jc w:val="both"/>
              <w:rPr>
                <w:sz w:val="26"/>
                <w:szCs w:val="26"/>
              </w:rPr>
            </w:pPr>
          </w:p>
        </w:tc>
        <w:tc>
          <w:tcPr>
            <w:tcW w:w="2835" w:type="dxa"/>
          </w:tcPr>
          <w:p w:rsidR="00412B21" w:rsidRPr="000C2AD0" w:rsidRDefault="00412B21" w:rsidP="00412B21">
            <w:pPr>
              <w:jc w:val="both"/>
              <w:rPr>
                <w:sz w:val="26"/>
                <w:szCs w:val="26"/>
              </w:rPr>
            </w:pPr>
            <w:r w:rsidRPr="000C2AD0">
              <w:rPr>
                <w:sz w:val="26"/>
                <w:szCs w:val="26"/>
              </w:rPr>
              <w:t>Налоговый  период</w:t>
            </w:r>
          </w:p>
        </w:tc>
        <w:tc>
          <w:tcPr>
            <w:tcW w:w="5986" w:type="dxa"/>
          </w:tcPr>
          <w:p w:rsidR="00412B21" w:rsidRPr="000C2AD0" w:rsidRDefault="00412B21" w:rsidP="00412B21">
            <w:pPr>
              <w:jc w:val="both"/>
              <w:rPr>
                <w:sz w:val="26"/>
                <w:szCs w:val="26"/>
              </w:rPr>
            </w:pPr>
          </w:p>
        </w:tc>
      </w:tr>
      <w:tr w:rsidR="00412B21" w:rsidRPr="000C2AD0" w:rsidTr="00F9473B">
        <w:tc>
          <w:tcPr>
            <w:tcW w:w="534" w:type="dxa"/>
          </w:tcPr>
          <w:p w:rsidR="00412B21" w:rsidRPr="000C2AD0" w:rsidRDefault="00412B21" w:rsidP="00412B21">
            <w:pPr>
              <w:jc w:val="both"/>
              <w:rPr>
                <w:sz w:val="26"/>
                <w:szCs w:val="26"/>
              </w:rPr>
            </w:pPr>
          </w:p>
        </w:tc>
        <w:tc>
          <w:tcPr>
            <w:tcW w:w="2835" w:type="dxa"/>
          </w:tcPr>
          <w:p w:rsidR="00412B21" w:rsidRPr="000C2AD0" w:rsidRDefault="00412B21" w:rsidP="00412B21">
            <w:pPr>
              <w:jc w:val="both"/>
              <w:rPr>
                <w:sz w:val="26"/>
                <w:szCs w:val="26"/>
              </w:rPr>
            </w:pPr>
            <w:r w:rsidRPr="000C2AD0">
              <w:rPr>
                <w:sz w:val="26"/>
                <w:szCs w:val="26"/>
              </w:rPr>
              <w:t>Отчетный  период</w:t>
            </w:r>
          </w:p>
        </w:tc>
        <w:tc>
          <w:tcPr>
            <w:tcW w:w="5986" w:type="dxa"/>
          </w:tcPr>
          <w:p w:rsidR="00412B21" w:rsidRPr="000C2AD0" w:rsidRDefault="00412B21" w:rsidP="00412B21">
            <w:pPr>
              <w:jc w:val="both"/>
              <w:rPr>
                <w:sz w:val="26"/>
                <w:szCs w:val="26"/>
              </w:rPr>
            </w:pPr>
          </w:p>
        </w:tc>
      </w:tr>
      <w:tr w:rsidR="00412B21" w:rsidRPr="000C2AD0" w:rsidTr="00F9473B">
        <w:tc>
          <w:tcPr>
            <w:tcW w:w="534" w:type="dxa"/>
          </w:tcPr>
          <w:p w:rsidR="00412B21" w:rsidRPr="000C2AD0" w:rsidRDefault="00412B21" w:rsidP="00412B21">
            <w:pPr>
              <w:jc w:val="both"/>
              <w:rPr>
                <w:sz w:val="26"/>
                <w:szCs w:val="26"/>
              </w:rPr>
            </w:pPr>
          </w:p>
        </w:tc>
        <w:tc>
          <w:tcPr>
            <w:tcW w:w="2835" w:type="dxa"/>
          </w:tcPr>
          <w:p w:rsidR="00412B21" w:rsidRPr="000C2AD0" w:rsidRDefault="00412B21" w:rsidP="00412B21">
            <w:pPr>
              <w:jc w:val="both"/>
              <w:rPr>
                <w:sz w:val="26"/>
                <w:szCs w:val="26"/>
              </w:rPr>
            </w:pPr>
            <w:r w:rsidRPr="000C2AD0">
              <w:rPr>
                <w:sz w:val="26"/>
                <w:szCs w:val="26"/>
              </w:rPr>
              <w:t xml:space="preserve">Налоговая ставка </w:t>
            </w:r>
          </w:p>
        </w:tc>
        <w:tc>
          <w:tcPr>
            <w:tcW w:w="5986" w:type="dxa"/>
          </w:tcPr>
          <w:p w:rsidR="00412B21" w:rsidRPr="000C2AD0" w:rsidRDefault="00412B21" w:rsidP="00412B21">
            <w:pPr>
              <w:jc w:val="both"/>
              <w:rPr>
                <w:sz w:val="26"/>
                <w:szCs w:val="26"/>
              </w:rPr>
            </w:pPr>
          </w:p>
        </w:tc>
      </w:tr>
      <w:tr w:rsidR="00412B21" w:rsidRPr="000C2AD0" w:rsidTr="00F9473B">
        <w:tc>
          <w:tcPr>
            <w:tcW w:w="534" w:type="dxa"/>
          </w:tcPr>
          <w:p w:rsidR="00412B21" w:rsidRPr="000C2AD0" w:rsidRDefault="00412B21" w:rsidP="00412B21">
            <w:pPr>
              <w:jc w:val="both"/>
              <w:rPr>
                <w:sz w:val="26"/>
                <w:szCs w:val="26"/>
              </w:rPr>
            </w:pPr>
          </w:p>
        </w:tc>
        <w:tc>
          <w:tcPr>
            <w:tcW w:w="2835" w:type="dxa"/>
          </w:tcPr>
          <w:p w:rsidR="00412B21" w:rsidRPr="000C2AD0" w:rsidRDefault="00412B21" w:rsidP="00412B21">
            <w:pPr>
              <w:jc w:val="both"/>
              <w:rPr>
                <w:sz w:val="26"/>
                <w:szCs w:val="26"/>
              </w:rPr>
            </w:pPr>
            <w:r w:rsidRPr="000C2AD0">
              <w:rPr>
                <w:sz w:val="26"/>
                <w:szCs w:val="26"/>
              </w:rPr>
              <w:t>Налоговые льготы</w:t>
            </w:r>
          </w:p>
        </w:tc>
        <w:tc>
          <w:tcPr>
            <w:tcW w:w="5986" w:type="dxa"/>
          </w:tcPr>
          <w:p w:rsidR="00412B21" w:rsidRPr="000C2AD0" w:rsidRDefault="00412B21" w:rsidP="00412B21">
            <w:pPr>
              <w:jc w:val="both"/>
              <w:rPr>
                <w:sz w:val="26"/>
                <w:szCs w:val="26"/>
              </w:rPr>
            </w:pPr>
          </w:p>
        </w:tc>
      </w:tr>
    </w:tbl>
    <w:p w:rsidR="00412B21" w:rsidRPr="000C2AD0" w:rsidRDefault="00F57EE1" w:rsidP="00F57EE1">
      <w:pPr>
        <w:jc w:val="both"/>
        <w:rPr>
          <w:sz w:val="26"/>
          <w:szCs w:val="26"/>
        </w:rPr>
      </w:pPr>
      <w:r>
        <w:rPr>
          <w:sz w:val="26"/>
          <w:szCs w:val="26"/>
        </w:rPr>
        <w:t xml:space="preserve">  </w:t>
      </w:r>
      <w:r w:rsidR="00412B21" w:rsidRPr="000C2AD0">
        <w:rPr>
          <w:sz w:val="26"/>
          <w:szCs w:val="26"/>
        </w:rPr>
        <w:t xml:space="preserve">2. </w:t>
      </w:r>
      <w:r w:rsidR="00412B21" w:rsidRPr="000C2AD0">
        <w:rPr>
          <w:color w:val="000000"/>
          <w:sz w:val="26"/>
          <w:szCs w:val="26"/>
        </w:rPr>
        <w:t xml:space="preserve">Порядок </w:t>
      </w:r>
      <w:r w:rsidR="00412B21" w:rsidRPr="000C2AD0">
        <w:rPr>
          <w:sz w:val="26"/>
          <w:szCs w:val="26"/>
        </w:rPr>
        <w:t>организации и проведения расчётов с пенсионным  фондом.</w:t>
      </w:r>
    </w:p>
    <w:p w:rsidR="00412B21" w:rsidRPr="000C2AD0" w:rsidRDefault="00412B21" w:rsidP="00F57EE1">
      <w:pPr>
        <w:jc w:val="both"/>
        <w:rPr>
          <w:i/>
          <w:sz w:val="26"/>
          <w:szCs w:val="26"/>
        </w:rPr>
      </w:pPr>
      <w:r w:rsidRPr="000C2AD0">
        <w:rPr>
          <w:i/>
          <w:sz w:val="26"/>
          <w:szCs w:val="26"/>
        </w:rPr>
        <w:t>Практическая часть</w:t>
      </w:r>
    </w:p>
    <w:p w:rsidR="00412B21" w:rsidRPr="000C2AD0" w:rsidRDefault="00412B21" w:rsidP="00412B21">
      <w:pPr>
        <w:jc w:val="both"/>
        <w:rPr>
          <w:i/>
          <w:sz w:val="26"/>
          <w:szCs w:val="26"/>
        </w:rPr>
      </w:pPr>
      <w:r w:rsidRPr="000C2AD0">
        <w:rPr>
          <w:i/>
          <w:sz w:val="26"/>
          <w:szCs w:val="26"/>
        </w:rPr>
        <w:t>Ситуация:</w:t>
      </w:r>
    </w:p>
    <w:p w:rsidR="00412B21" w:rsidRPr="000C2AD0" w:rsidRDefault="00412B21" w:rsidP="00F57EE1">
      <w:pPr>
        <w:jc w:val="both"/>
        <w:rPr>
          <w:sz w:val="26"/>
          <w:szCs w:val="26"/>
        </w:rPr>
      </w:pPr>
      <w:r w:rsidRPr="000C2AD0">
        <w:rPr>
          <w:sz w:val="26"/>
          <w:szCs w:val="26"/>
        </w:rPr>
        <w:t xml:space="preserve">     В 2015 году в организации работали два сотрудника: Иванов И.И. и Петров П.П. Оклад первого -75000руб.в месяц, второго 25000руб. в месяц. Другие начисления работникам не производились. Определить базу для начисления страховых взносов.</w:t>
      </w:r>
    </w:p>
    <w:p w:rsidR="00412B21" w:rsidRPr="000C2AD0" w:rsidRDefault="00412B21" w:rsidP="00412B21">
      <w:pPr>
        <w:spacing w:line="360" w:lineRule="auto"/>
        <w:jc w:val="both"/>
        <w:rPr>
          <w:sz w:val="26"/>
          <w:szCs w:val="26"/>
        </w:rPr>
      </w:pPr>
    </w:p>
    <w:p w:rsidR="000E2C38" w:rsidRDefault="000E2C38" w:rsidP="000E2C38">
      <w:pPr>
        <w:jc w:val="center"/>
        <w:rPr>
          <w:b/>
          <w:sz w:val="26"/>
          <w:szCs w:val="26"/>
        </w:rPr>
      </w:pPr>
      <w:r>
        <w:rPr>
          <w:b/>
          <w:sz w:val="26"/>
          <w:szCs w:val="26"/>
        </w:rPr>
        <w:t>Вариант 2</w:t>
      </w:r>
    </w:p>
    <w:p w:rsidR="00412B21" w:rsidRPr="000C2AD0" w:rsidRDefault="000E2C38" w:rsidP="00412B21">
      <w:pPr>
        <w:jc w:val="both"/>
        <w:rPr>
          <w:i/>
          <w:sz w:val="26"/>
          <w:szCs w:val="26"/>
        </w:rPr>
      </w:pPr>
      <w:r>
        <w:rPr>
          <w:sz w:val="26"/>
          <w:szCs w:val="26"/>
        </w:rPr>
        <w:t xml:space="preserve"> </w:t>
      </w:r>
      <w:r w:rsidR="00F57EE1">
        <w:rPr>
          <w:sz w:val="26"/>
          <w:szCs w:val="26"/>
        </w:rPr>
        <w:t xml:space="preserve"> </w:t>
      </w:r>
      <w:r w:rsidR="00412B21" w:rsidRPr="000C2AD0">
        <w:rPr>
          <w:i/>
          <w:sz w:val="26"/>
          <w:szCs w:val="26"/>
        </w:rPr>
        <w:t>Теоретическая часть</w:t>
      </w:r>
    </w:p>
    <w:p w:rsidR="00412B21" w:rsidRPr="000C2AD0" w:rsidRDefault="00412B21" w:rsidP="00412B21">
      <w:pPr>
        <w:jc w:val="both"/>
        <w:rPr>
          <w:sz w:val="26"/>
          <w:szCs w:val="26"/>
        </w:rPr>
      </w:pPr>
      <w:r w:rsidRPr="000C2AD0">
        <w:rPr>
          <w:sz w:val="26"/>
          <w:szCs w:val="26"/>
        </w:rPr>
        <w:t xml:space="preserve">   1. Применяя  Налоговый кодекс Российской Федерации выделить  основные  элементы  налога</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5986"/>
      </w:tblGrid>
      <w:tr w:rsidR="00412B21" w:rsidRPr="000C2AD0" w:rsidTr="00F9473B">
        <w:tc>
          <w:tcPr>
            <w:tcW w:w="534" w:type="dxa"/>
          </w:tcPr>
          <w:p w:rsidR="00412B21" w:rsidRPr="000C2AD0" w:rsidRDefault="00412B21" w:rsidP="00412B21">
            <w:pPr>
              <w:jc w:val="both"/>
              <w:rPr>
                <w:sz w:val="26"/>
                <w:szCs w:val="26"/>
              </w:rPr>
            </w:pPr>
            <w:r w:rsidRPr="000C2AD0">
              <w:rPr>
                <w:sz w:val="26"/>
                <w:szCs w:val="26"/>
              </w:rPr>
              <w:t>1</w:t>
            </w:r>
          </w:p>
        </w:tc>
        <w:tc>
          <w:tcPr>
            <w:tcW w:w="2835" w:type="dxa"/>
          </w:tcPr>
          <w:p w:rsidR="00412B21" w:rsidRPr="000C2AD0" w:rsidRDefault="00412B21" w:rsidP="00412B21">
            <w:pPr>
              <w:jc w:val="both"/>
              <w:rPr>
                <w:sz w:val="26"/>
                <w:szCs w:val="26"/>
              </w:rPr>
            </w:pPr>
          </w:p>
        </w:tc>
        <w:tc>
          <w:tcPr>
            <w:tcW w:w="5986" w:type="dxa"/>
          </w:tcPr>
          <w:p w:rsidR="00412B21" w:rsidRPr="000C2AD0" w:rsidRDefault="00412B21" w:rsidP="00412B21">
            <w:pPr>
              <w:jc w:val="both"/>
              <w:rPr>
                <w:sz w:val="26"/>
                <w:szCs w:val="26"/>
              </w:rPr>
            </w:pPr>
            <w:r w:rsidRPr="000C2AD0">
              <w:rPr>
                <w:sz w:val="26"/>
                <w:szCs w:val="26"/>
              </w:rPr>
              <w:t>Транспортный    налог</w:t>
            </w:r>
          </w:p>
        </w:tc>
      </w:tr>
      <w:tr w:rsidR="00412B21" w:rsidRPr="000C2AD0" w:rsidTr="00F9473B">
        <w:tc>
          <w:tcPr>
            <w:tcW w:w="534" w:type="dxa"/>
          </w:tcPr>
          <w:p w:rsidR="00412B21" w:rsidRPr="000C2AD0" w:rsidRDefault="00412B21" w:rsidP="00412B21">
            <w:pPr>
              <w:jc w:val="both"/>
              <w:rPr>
                <w:sz w:val="26"/>
                <w:szCs w:val="26"/>
              </w:rPr>
            </w:pPr>
          </w:p>
        </w:tc>
        <w:tc>
          <w:tcPr>
            <w:tcW w:w="2835" w:type="dxa"/>
          </w:tcPr>
          <w:p w:rsidR="00412B21" w:rsidRPr="000C2AD0" w:rsidRDefault="00412B21" w:rsidP="00412B21">
            <w:pPr>
              <w:jc w:val="both"/>
              <w:rPr>
                <w:sz w:val="26"/>
                <w:szCs w:val="26"/>
              </w:rPr>
            </w:pPr>
            <w:r w:rsidRPr="000C2AD0">
              <w:rPr>
                <w:sz w:val="26"/>
                <w:szCs w:val="26"/>
              </w:rPr>
              <w:t xml:space="preserve">Налогоплательщик </w:t>
            </w:r>
          </w:p>
        </w:tc>
        <w:tc>
          <w:tcPr>
            <w:tcW w:w="5986" w:type="dxa"/>
          </w:tcPr>
          <w:p w:rsidR="00412B21" w:rsidRPr="000C2AD0" w:rsidRDefault="00412B21" w:rsidP="00412B21">
            <w:pPr>
              <w:jc w:val="both"/>
              <w:rPr>
                <w:sz w:val="26"/>
                <w:szCs w:val="26"/>
              </w:rPr>
            </w:pPr>
          </w:p>
        </w:tc>
      </w:tr>
      <w:tr w:rsidR="00412B21" w:rsidRPr="000C2AD0" w:rsidTr="00F9473B">
        <w:tc>
          <w:tcPr>
            <w:tcW w:w="534" w:type="dxa"/>
          </w:tcPr>
          <w:p w:rsidR="00412B21" w:rsidRPr="000C2AD0" w:rsidRDefault="00412B21" w:rsidP="00412B21">
            <w:pPr>
              <w:jc w:val="both"/>
              <w:rPr>
                <w:sz w:val="26"/>
                <w:szCs w:val="26"/>
              </w:rPr>
            </w:pPr>
          </w:p>
        </w:tc>
        <w:tc>
          <w:tcPr>
            <w:tcW w:w="2835" w:type="dxa"/>
          </w:tcPr>
          <w:p w:rsidR="00412B21" w:rsidRPr="000C2AD0" w:rsidRDefault="00412B21" w:rsidP="00412B21">
            <w:pPr>
              <w:jc w:val="both"/>
              <w:rPr>
                <w:sz w:val="26"/>
                <w:szCs w:val="26"/>
              </w:rPr>
            </w:pPr>
            <w:r w:rsidRPr="000C2AD0">
              <w:rPr>
                <w:sz w:val="26"/>
                <w:szCs w:val="26"/>
              </w:rPr>
              <w:t>Объект налогообложения</w:t>
            </w:r>
          </w:p>
        </w:tc>
        <w:tc>
          <w:tcPr>
            <w:tcW w:w="5986" w:type="dxa"/>
          </w:tcPr>
          <w:p w:rsidR="00412B21" w:rsidRPr="000C2AD0" w:rsidRDefault="00412B21" w:rsidP="00412B21">
            <w:pPr>
              <w:jc w:val="both"/>
              <w:rPr>
                <w:sz w:val="26"/>
                <w:szCs w:val="26"/>
              </w:rPr>
            </w:pPr>
          </w:p>
        </w:tc>
      </w:tr>
      <w:tr w:rsidR="00412B21" w:rsidRPr="000C2AD0" w:rsidTr="00F9473B">
        <w:tc>
          <w:tcPr>
            <w:tcW w:w="534" w:type="dxa"/>
          </w:tcPr>
          <w:p w:rsidR="00412B21" w:rsidRPr="000C2AD0" w:rsidRDefault="00412B21" w:rsidP="00412B21">
            <w:pPr>
              <w:jc w:val="both"/>
              <w:rPr>
                <w:sz w:val="26"/>
                <w:szCs w:val="26"/>
              </w:rPr>
            </w:pPr>
          </w:p>
        </w:tc>
        <w:tc>
          <w:tcPr>
            <w:tcW w:w="2835" w:type="dxa"/>
          </w:tcPr>
          <w:p w:rsidR="00412B21" w:rsidRPr="000C2AD0" w:rsidRDefault="00412B21" w:rsidP="00412B21">
            <w:pPr>
              <w:jc w:val="both"/>
              <w:rPr>
                <w:sz w:val="26"/>
                <w:szCs w:val="26"/>
              </w:rPr>
            </w:pPr>
            <w:r w:rsidRPr="000C2AD0">
              <w:rPr>
                <w:sz w:val="26"/>
                <w:szCs w:val="26"/>
              </w:rPr>
              <w:t>Налоговая  база</w:t>
            </w:r>
          </w:p>
        </w:tc>
        <w:tc>
          <w:tcPr>
            <w:tcW w:w="5986" w:type="dxa"/>
          </w:tcPr>
          <w:p w:rsidR="00412B21" w:rsidRPr="000C2AD0" w:rsidRDefault="00412B21" w:rsidP="00412B21">
            <w:pPr>
              <w:jc w:val="both"/>
              <w:rPr>
                <w:sz w:val="26"/>
                <w:szCs w:val="26"/>
              </w:rPr>
            </w:pPr>
          </w:p>
        </w:tc>
      </w:tr>
      <w:tr w:rsidR="00412B21" w:rsidRPr="000C2AD0" w:rsidTr="00F9473B">
        <w:tc>
          <w:tcPr>
            <w:tcW w:w="534" w:type="dxa"/>
          </w:tcPr>
          <w:p w:rsidR="00412B21" w:rsidRPr="000C2AD0" w:rsidRDefault="00412B21" w:rsidP="00412B21">
            <w:pPr>
              <w:jc w:val="both"/>
              <w:rPr>
                <w:sz w:val="26"/>
                <w:szCs w:val="26"/>
              </w:rPr>
            </w:pPr>
          </w:p>
        </w:tc>
        <w:tc>
          <w:tcPr>
            <w:tcW w:w="2835" w:type="dxa"/>
          </w:tcPr>
          <w:p w:rsidR="00412B21" w:rsidRPr="000C2AD0" w:rsidRDefault="00412B21" w:rsidP="00412B21">
            <w:pPr>
              <w:jc w:val="both"/>
              <w:rPr>
                <w:sz w:val="26"/>
                <w:szCs w:val="26"/>
              </w:rPr>
            </w:pPr>
            <w:r w:rsidRPr="000C2AD0">
              <w:rPr>
                <w:sz w:val="26"/>
                <w:szCs w:val="26"/>
              </w:rPr>
              <w:t>Налоговый  период</w:t>
            </w:r>
          </w:p>
        </w:tc>
        <w:tc>
          <w:tcPr>
            <w:tcW w:w="5986" w:type="dxa"/>
          </w:tcPr>
          <w:p w:rsidR="00412B21" w:rsidRPr="000C2AD0" w:rsidRDefault="00412B21" w:rsidP="00412B21">
            <w:pPr>
              <w:jc w:val="both"/>
              <w:rPr>
                <w:sz w:val="26"/>
                <w:szCs w:val="26"/>
              </w:rPr>
            </w:pPr>
          </w:p>
        </w:tc>
      </w:tr>
      <w:tr w:rsidR="00412B21" w:rsidRPr="000C2AD0" w:rsidTr="00F9473B">
        <w:tc>
          <w:tcPr>
            <w:tcW w:w="534" w:type="dxa"/>
          </w:tcPr>
          <w:p w:rsidR="00412B21" w:rsidRPr="000C2AD0" w:rsidRDefault="00412B21" w:rsidP="00412B21">
            <w:pPr>
              <w:jc w:val="both"/>
              <w:rPr>
                <w:sz w:val="26"/>
                <w:szCs w:val="26"/>
              </w:rPr>
            </w:pPr>
          </w:p>
        </w:tc>
        <w:tc>
          <w:tcPr>
            <w:tcW w:w="2835" w:type="dxa"/>
          </w:tcPr>
          <w:p w:rsidR="00412B21" w:rsidRPr="000C2AD0" w:rsidRDefault="00412B21" w:rsidP="00412B21">
            <w:pPr>
              <w:jc w:val="both"/>
              <w:rPr>
                <w:sz w:val="26"/>
                <w:szCs w:val="26"/>
              </w:rPr>
            </w:pPr>
            <w:r w:rsidRPr="000C2AD0">
              <w:rPr>
                <w:sz w:val="26"/>
                <w:szCs w:val="26"/>
              </w:rPr>
              <w:t>Отчетный  период</w:t>
            </w:r>
          </w:p>
        </w:tc>
        <w:tc>
          <w:tcPr>
            <w:tcW w:w="5986" w:type="dxa"/>
          </w:tcPr>
          <w:p w:rsidR="00412B21" w:rsidRPr="000C2AD0" w:rsidRDefault="00412B21" w:rsidP="00412B21">
            <w:pPr>
              <w:jc w:val="both"/>
              <w:rPr>
                <w:sz w:val="26"/>
                <w:szCs w:val="26"/>
              </w:rPr>
            </w:pPr>
          </w:p>
        </w:tc>
      </w:tr>
      <w:tr w:rsidR="00412B21" w:rsidRPr="000C2AD0" w:rsidTr="00F9473B">
        <w:tc>
          <w:tcPr>
            <w:tcW w:w="534" w:type="dxa"/>
          </w:tcPr>
          <w:p w:rsidR="00412B21" w:rsidRPr="000C2AD0" w:rsidRDefault="00412B21" w:rsidP="00412B21">
            <w:pPr>
              <w:jc w:val="both"/>
              <w:rPr>
                <w:sz w:val="26"/>
                <w:szCs w:val="26"/>
              </w:rPr>
            </w:pPr>
          </w:p>
        </w:tc>
        <w:tc>
          <w:tcPr>
            <w:tcW w:w="2835" w:type="dxa"/>
          </w:tcPr>
          <w:p w:rsidR="00412B21" w:rsidRPr="000C2AD0" w:rsidRDefault="00412B21" w:rsidP="00412B21">
            <w:pPr>
              <w:jc w:val="both"/>
              <w:rPr>
                <w:sz w:val="26"/>
                <w:szCs w:val="26"/>
              </w:rPr>
            </w:pPr>
            <w:r w:rsidRPr="000C2AD0">
              <w:rPr>
                <w:sz w:val="26"/>
                <w:szCs w:val="26"/>
              </w:rPr>
              <w:t xml:space="preserve">Налоговая ставка </w:t>
            </w:r>
          </w:p>
        </w:tc>
        <w:tc>
          <w:tcPr>
            <w:tcW w:w="5986" w:type="dxa"/>
          </w:tcPr>
          <w:p w:rsidR="00412B21" w:rsidRPr="000C2AD0" w:rsidRDefault="00412B21" w:rsidP="00412B21">
            <w:pPr>
              <w:jc w:val="both"/>
              <w:rPr>
                <w:sz w:val="26"/>
                <w:szCs w:val="26"/>
              </w:rPr>
            </w:pPr>
          </w:p>
        </w:tc>
      </w:tr>
      <w:tr w:rsidR="00412B21" w:rsidRPr="000C2AD0" w:rsidTr="00F9473B">
        <w:tc>
          <w:tcPr>
            <w:tcW w:w="534" w:type="dxa"/>
          </w:tcPr>
          <w:p w:rsidR="00412B21" w:rsidRPr="000C2AD0" w:rsidRDefault="00412B21" w:rsidP="00412B21">
            <w:pPr>
              <w:jc w:val="both"/>
              <w:rPr>
                <w:sz w:val="26"/>
                <w:szCs w:val="26"/>
              </w:rPr>
            </w:pPr>
          </w:p>
        </w:tc>
        <w:tc>
          <w:tcPr>
            <w:tcW w:w="2835" w:type="dxa"/>
          </w:tcPr>
          <w:p w:rsidR="00412B21" w:rsidRPr="000C2AD0" w:rsidRDefault="00412B21" w:rsidP="00412B21">
            <w:pPr>
              <w:jc w:val="both"/>
              <w:rPr>
                <w:sz w:val="26"/>
                <w:szCs w:val="26"/>
              </w:rPr>
            </w:pPr>
            <w:r w:rsidRPr="000C2AD0">
              <w:rPr>
                <w:sz w:val="26"/>
                <w:szCs w:val="26"/>
              </w:rPr>
              <w:t>Налоговые льготы</w:t>
            </w:r>
          </w:p>
        </w:tc>
        <w:tc>
          <w:tcPr>
            <w:tcW w:w="5986" w:type="dxa"/>
          </w:tcPr>
          <w:p w:rsidR="00412B21" w:rsidRPr="000C2AD0" w:rsidRDefault="00412B21" w:rsidP="00412B21">
            <w:pPr>
              <w:jc w:val="both"/>
              <w:rPr>
                <w:sz w:val="26"/>
                <w:szCs w:val="26"/>
              </w:rPr>
            </w:pPr>
          </w:p>
        </w:tc>
      </w:tr>
    </w:tbl>
    <w:p w:rsidR="00412B21" w:rsidRPr="000C2AD0" w:rsidRDefault="00F57EE1" w:rsidP="00412B21">
      <w:pPr>
        <w:jc w:val="both"/>
        <w:rPr>
          <w:sz w:val="26"/>
          <w:szCs w:val="26"/>
        </w:rPr>
      </w:pPr>
      <w:r>
        <w:rPr>
          <w:sz w:val="26"/>
          <w:szCs w:val="26"/>
        </w:rPr>
        <w:t xml:space="preserve">   </w:t>
      </w:r>
      <w:r w:rsidR="00412B21" w:rsidRPr="000C2AD0">
        <w:rPr>
          <w:sz w:val="26"/>
          <w:szCs w:val="26"/>
        </w:rPr>
        <w:t>2. Налог на доходы физических лиц, предоставление работникам имущественных, социальных и инвестиционных вычетов.</w:t>
      </w:r>
    </w:p>
    <w:p w:rsidR="00412B21" w:rsidRPr="000C2AD0" w:rsidRDefault="00F57EE1" w:rsidP="00F57EE1">
      <w:pPr>
        <w:jc w:val="both"/>
        <w:rPr>
          <w:i/>
          <w:sz w:val="26"/>
          <w:szCs w:val="26"/>
        </w:rPr>
      </w:pPr>
      <w:r>
        <w:rPr>
          <w:i/>
          <w:sz w:val="26"/>
          <w:szCs w:val="26"/>
        </w:rPr>
        <w:t xml:space="preserve"> </w:t>
      </w:r>
      <w:r w:rsidR="00412B21" w:rsidRPr="000C2AD0">
        <w:rPr>
          <w:i/>
          <w:sz w:val="26"/>
          <w:szCs w:val="26"/>
        </w:rPr>
        <w:t>Практическая часть</w:t>
      </w:r>
    </w:p>
    <w:p w:rsidR="00412B21" w:rsidRPr="000C2AD0" w:rsidRDefault="00F57EE1" w:rsidP="00F57EE1">
      <w:pPr>
        <w:jc w:val="both"/>
        <w:rPr>
          <w:i/>
          <w:sz w:val="26"/>
          <w:szCs w:val="26"/>
        </w:rPr>
      </w:pPr>
      <w:r>
        <w:rPr>
          <w:i/>
          <w:sz w:val="26"/>
          <w:szCs w:val="26"/>
        </w:rPr>
        <w:t xml:space="preserve"> </w:t>
      </w:r>
      <w:r w:rsidR="00412B21" w:rsidRPr="000C2AD0">
        <w:rPr>
          <w:i/>
          <w:sz w:val="26"/>
          <w:szCs w:val="26"/>
        </w:rPr>
        <w:t>Ситуация:</w:t>
      </w:r>
    </w:p>
    <w:p w:rsidR="00412B21" w:rsidRPr="000C2AD0" w:rsidRDefault="00412B21" w:rsidP="00F57EE1">
      <w:pPr>
        <w:pStyle w:val="a3"/>
        <w:shd w:val="clear" w:color="auto" w:fill="FFFFFF"/>
        <w:spacing w:before="0" w:beforeAutospacing="0" w:after="0" w:afterAutospacing="0"/>
        <w:jc w:val="both"/>
        <w:rPr>
          <w:color w:val="000000"/>
          <w:sz w:val="26"/>
          <w:szCs w:val="26"/>
        </w:rPr>
      </w:pPr>
      <w:r w:rsidRPr="000C2AD0">
        <w:rPr>
          <w:color w:val="000000"/>
          <w:sz w:val="26"/>
          <w:szCs w:val="26"/>
        </w:rPr>
        <w:t xml:space="preserve">      Сотрудница птицеводческой фабрики имеет,  четверо детей возраста 12, 11, 8 и 3 года. При этом ее ежемесячный доход (заработная плата) составляет 18000</w:t>
      </w:r>
      <w:r w:rsidRPr="000C2AD0">
        <w:rPr>
          <w:color w:val="FF0000"/>
          <w:sz w:val="26"/>
          <w:szCs w:val="26"/>
        </w:rPr>
        <w:t xml:space="preserve"> </w:t>
      </w:r>
      <w:r w:rsidRPr="000C2AD0">
        <w:rPr>
          <w:sz w:val="26"/>
          <w:szCs w:val="26"/>
        </w:rPr>
        <w:t xml:space="preserve">рублей. </w:t>
      </w:r>
      <w:r w:rsidRPr="000C2AD0">
        <w:rPr>
          <w:color w:val="000000"/>
          <w:sz w:val="26"/>
          <w:szCs w:val="26"/>
        </w:rPr>
        <w:t>Она подала письменное заявление на имя работодателя на получение стандартного налогового вычета на всех детей.</w:t>
      </w:r>
    </w:p>
    <w:p w:rsidR="00412B21" w:rsidRPr="000C2AD0" w:rsidRDefault="00412B21" w:rsidP="00F57EE1">
      <w:pPr>
        <w:pStyle w:val="a3"/>
        <w:shd w:val="clear" w:color="auto" w:fill="FFFFFF"/>
        <w:spacing w:before="0" w:beforeAutospacing="0" w:after="0" w:afterAutospacing="0"/>
        <w:jc w:val="both"/>
        <w:rPr>
          <w:color w:val="000000"/>
          <w:sz w:val="26"/>
          <w:szCs w:val="26"/>
        </w:rPr>
      </w:pPr>
      <w:r w:rsidRPr="000C2AD0">
        <w:rPr>
          <w:color w:val="000000"/>
          <w:sz w:val="26"/>
          <w:szCs w:val="26"/>
        </w:rPr>
        <w:t>Определить:</w:t>
      </w:r>
    </w:p>
    <w:p w:rsidR="00412B21" w:rsidRPr="000C2AD0" w:rsidRDefault="00412B21" w:rsidP="00F57EE1">
      <w:pPr>
        <w:pStyle w:val="a3"/>
        <w:shd w:val="clear" w:color="auto" w:fill="FFFFFF"/>
        <w:spacing w:before="0" w:beforeAutospacing="0" w:after="0" w:afterAutospacing="0"/>
        <w:jc w:val="both"/>
        <w:rPr>
          <w:color w:val="000000"/>
          <w:sz w:val="26"/>
          <w:szCs w:val="26"/>
        </w:rPr>
      </w:pPr>
      <w:r w:rsidRPr="000C2AD0">
        <w:rPr>
          <w:color w:val="000000"/>
          <w:sz w:val="26"/>
          <w:szCs w:val="26"/>
        </w:rPr>
        <w:t xml:space="preserve">1.Общую сумму налогового вычета, период его </w:t>
      </w:r>
      <w:proofErr w:type="gramStart"/>
      <w:r w:rsidRPr="000C2AD0">
        <w:rPr>
          <w:color w:val="000000"/>
          <w:sz w:val="26"/>
          <w:szCs w:val="26"/>
        </w:rPr>
        <w:t>действия,  налогооблагаемую</w:t>
      </w:r>
      <w:proofErr w:type="gramEnd"/>
      <w:r w:rsidRPr="000C2AD0">
        <w:rPr>
          <w:color w:val="000000"/>
          <w:sz w:val="26"/>
          <w:szCs w:val="26"/>
        </w:rPr>
        <w:t xml:space="preserve"> базу и сумму налога за год;  сумму  заработной платы, которую сотрудница недополучила, если бы не предоставила документы в бухгалтерию.</w:t>
      </w:r>
    </w:p>
    <w:p w:rsidR="00412B21" w:rsidRPr="000C2AD0" w:rsidRDefault="00412B21" w:rsidP="00F57EE1">
      <w:pPr>
        <w:pStyle w:val="a3"/>
        <w:shd w:val="clear" w:color="auto" w:fill="FFFFFF"/>
        <w:spacing w:before="0" w:beforeAutospacing="0" w:after="0" w:afterAutospacing="0"/>
        <w:jc w:val="both"/>
        <w:rPr>
          <w:color w:val="000000"/>
          <w:sz w:val="26"/>
          <w:szCs w:val="26"/>
        </w:rPr>
      </w:pPr>
      <w:r w:rsidRPr="000C2AD0">
        <w:rPr>
          <w:color w:val="000000"/>
          <w:sz w:val="26"/>
          <w:szCs w:val="26"/>
        </w:rPr>
        <w:t>2. Отразить бухгалтерскими проводками сумму начисления и перечисления в бюджет исчисленного налога.</w:t>
      </w:r>
    </w:p>
    <w:p w:rsidR="00412B21" w:rsidRPr="000C2AD0" w:rsidRDefault="00412B21" w:rsidP="00412B21">
      <w:pPr>
        <w:spacing w:line="360" w:lineRule="auto"/>
        <w:jc w:val="both"/>
        <w:rPr>
          <w:sz w:val="26"/>
          <w:szCs w:val="26"/>
        </w:rPr>
      </w:pPr>
    </w:p>
    <w:p w:rsidR="000E2C38" w:rsidRDefault="000E2C38" w:rsidP="000E2C38">
      <w:pPr>
        <w:jc w:val="center"/>
        <w:rPr>
          <w:b/>
          <w:sz w:val="26"/>
          <w:szCs w:val="26"/>
        </w:rPr>
      </w:pPr>
      <w:r>
        <w:rPr>
          <w:b/>
          <w:sz w:val="26"/>
          <w:szCs w:val="26"/>
        </w:rPr>
        <w:t>Вариант 3</w:t>
      </w:r>
    </w:p>
    <w:p w:rsidR="00412B21" w:rsidRPr="000C2AD0" w:rsidRDefault="00F57EE1" w:rsidP="00412B21">
      <w:pPr>
        <w:jc w:val="both"/>
        <w:rPr>
          <w:i/>
          <w:sz w:val="26"/>
          <w:szCs w:val="26"/>
        </w:rPr>
      </w:pPr>
      <w:r>
        <w:rPr>
          <w:i/>
          <w:sz w:val="26"/>
          <w:szCs w:val="26"/>
        </w:rPr>
        <w:t xml:space="preserve"> </w:t>
      </w:r>
      <w:r w:rsidR="00412B21" w:rsidRPr="000C2AD0">
        <w:rPr>
          <w:i/>
          <w:sz w:val="26"/>
          <w:szCs w:val="26"/>
        </w:rPr>
        <w:t>Теоретическая часть</w:t>
      </w:r>
    </w:p>
    <w:p w:rsidR="00412B21" w:rsidRPr="001B600D" w:rsidRDefault="000E2C38" w:rsidP="00412B21">
      <w:pPr>
        <w:pStyle w:val="a4"/>
        <w:jc w:val="both"/>
        <w:rPr>
          <w:sz w:val="26"/>
          <w:szCs w:val="26"/>
        </w:rPr>
      </w:pPr>
      <w:r>
        <w:t xml:space="preserve">   </w:t>
      </w:r>
      <w:r w:rsidR="00412B21" w:rsidRPr="001B600D">
        <w:rPr>
          <w:sz w:val="26"/>
          <w:szCs w:val="26"/>
        </w:rPr>
        <w:t>1. Применяя  Налоговый кодекс Российской</w:t>
      </w:r>
      <w:r>
        <w:rPr>
          <w:sz w:val="26"/>
          <w:szCs w:val="26"/>
        </w:rPr>
        <w:t xml:space="preserve"> Федерации выделить  основные </w:t>
      </w:r>
      <w:r w:rsidR="00412B21" w:rsidRPr="001B600D">
        <w:rPr>
          <w:sz w:val="26"/>
          <w:szCs w:val="26"/>
        </w:rPr>
        <w:t>элементы    налога</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5986"/>
      </w:tblGrid>
      <w:tr w:rsidR="00412B21" w:rsidRPr="000C2AD0" w:rsidTr="00F9473B">
        <w:tc>
          <w:tcPr>
            <w:tcW w:w="534" w:type="dxa"/>
          </w:tcPr>
          <w:p w:rsidR="00412B21" w:rsidRPr="000C2AD0" w:rsidRDefault="00412B21" w:rsidP="00412B21">
            <w:pPr>
              <w:jc w:val="both"/>
              <w:rPr>
                <w:sz w:val="26"/>
                <w:szCs w:val="26"/>
              </w:rPr>
            </w:pPr>
            <w:r w:rsidRPr="000C2AD0">
              <w:rPr>
                <w:sz w:val="26"/>
                <w:szCs w:val="26"/>
              </w:rPr>
              <w:t>1</w:t>
            </w:r>
          </w:p>
        </w:tc>
        <w:tc>
          <w:tcPr>
            <w:tcW w:w="2835" w:type="dxa"/>
          </w:tcPr>
          <w:p w:rsidR="00412B21" w:rsidRPr="000C2AD0" w:rsidRDefault="00412B21" w:rsidP="00412B21">
            <w:pPr>
              <w:jc w:val="both"/>
              <w:rPr>
                <w:sz w:val="26"/>
                <w:szCs w:val="26"/>
              </w:rPr>
            </w:pPr>
          </w:p>
        </w:tc>
        <w:tc>
          <w:tcPr>
            <w:tcW w:w="5986" w:type="dxa"/>
          </w:tcPr>
          <w:p w:rsidR="00412B21" w:rsidRPr="000C2AD0" w:rsidRDefault="00412B21" w:rsidP="00412B21">
            <w:pPr>
              <w:jc w:val="both"/>
              <w:rPr>
                <w:sz w:val="26"/>
                <w:szCs w:val="26"/>
              </w:rPr>
            </w:pPr>
            <w:r w:rsidRPr="000C2AD0">
              <w:rPr>
                <w:sz w:val="26"/>
                <w:szCs w:val="26"/>
              </w:rPr>
              <w:t>Земельный  налог</w:t>
            </w:r>
          </w:p>
        </w:tc>
      </w:tr>
      <w:tr w:rsidR="00412B21" w:rsidRPr="000C2AD0" w:rsidTr="00F9473B">
        <w:tc>
          <w:tcPr>
            <w:tcW w:w="534" w:type="dxa"/>
          </w:tcPr>
          <w:p w:rsidR="00412B21" w:rsidRPr="000C2AD0" w:rsidRDefault="00412B21" w:rsidP="00412B21">
            <w:pPr>
              <w:jc w:val="both"/>
              <w:rPr>
                <w:sz w:val="26"/>
                <w:szCs w:val="26"/>
              </w:rPr>
            </w:pPr>
          </w:p>
        </w:tc>
        <w:tc>
          <w:tcPr>
            <w:tcW w:w="2835" w:type="dxa"/>
          </w:tcPr>
          <w:p w:rsidR="00412B21" w:rsidRPr="000C2AD0" w:rsidRDefault="00412B21" w:rsidP="00412B21">
            <w:pPr>
              <w:jc w:val="both"/>
              <w:rPr>
                <w:sz w:val="26"/>
                <w:szCs w:val="26"/>
              </w:rPr>
            </w:pPr>
            <w:r w:rsidRPr="000C2AD0">
              <w:rPr>
                <w:sz w:val="26"/>
                <w:szCs w:val="26"/>
              </w:rPr>
              <w:t xml:space="preserve">Налогоплательщик </w:t>
            </w:r>
          </w:p>
        </w:tc>
        <w:tc>
          <w:tcPr>
            <w:tcW w:w="5986" w:type="dxa"/>
          </w:tcPr>
          <w:p w:rsidR="00412B21" w:rsidRPr="000C2AD0" w:rsidRDefault="00412B21" w:rsidP="00412B21">
            <w:pPr>
              <w:jc w:val="both"/>
              <w:rPr>
                <w:sz w:val="26"/>
                <w:szCs w:val="26"/>
              </w:rPr>
            </w:pPr>
          </w:p>
        </w:tc>
      </w:tr>
      <w:tr w:rsidR="00412B21" w:rsidRPr="000C2AD0" w:rsidTr="00F9473B">
        <w:tc>
          <w:tcPr>
            <w:tcW w:w="534" w:type="dxa"/>
          </w:tcPr>
          <w:p w:rsidR="00412B21" w:rsidRPr="000C2AD0" w:rsidRDefault="00412B21" w:rsidP="00412B21">
            <w:pPr>
              <w:jc w:val="both"/>
              <w:rPr>
                <w:sz w:val="26"/>
                <w:szCs w:val="26"/>
              </w:rPr>
            </w:pPr>
          </w:p>
        </w:tc>
        <w:tc>
          <w:tcPr>
            <w:tcW w:w="2835" w:type="dxa"/>
          </w:tcPr>
          <w:p w:rsidR="00412B21" w:rsidRPr="000C2AD0" w:rsidRDefault="00412B21" w:rsidP="00412B21">
            <w:pPr>
              <w:jc w:val="both"/>
              <w:rPr>
                <w:sz w:val="26"/>
                <w:szCs w:val="26"/>
              </w:rPr>
            </w:pPr>
            <w:r w:rsidRPr="000C2AD0">
              <w:rPr>
                <w:sz w:val="26"/>
                <w:szCs w:val="26"/>
              </w:rPr>
              <w:t>Объект налогообложения</w:t>
            </w:r>
          </w:p>
        </w:tc>
        <w:tc>
          <w:tcPr>
            <w:tcW w:w="5986" w:type="dxa"/>
          </w:tcPr>
          <w:p w:rsidR="00412B21" w:rsidRPr="000C2AD0" w:rsidRDefault="00412B21" w:rsidP="00412B21">
            <w:pPr>
              <w:jc w:val="both"/>
              <w:rPr>
                <w:sz w:val="26"/>
                <w:szCs w:val="26"/>
              </w:rPr>
            </w:pPr>
          </w:p>
        </w:tc>
      </w:tr>
      <w:tr w:rsidR="00412B21" w:rsidRPr="000C2AD0" w:rsidTr="00F9473B">
        <w:tc>
          <w:tcPr>
            <w:tcW w:w="534" w:type="dxa"/>
          </w:tcPr>
          <w:p w:rsidR="00412B21" w:rsidRPr="000C2AD0" w:rsidRDefault="00412B21" w:rsidP="00412B21">
            <w:pPr>
              <w:jc w:val="both"/>
              <w:rPr>
                <w:sz w:val="26"/>
                <w:szCs w:val="26"/>
              </w:rPr>
            </w:pPr>
          </w:p>
        </w:tc>
        <w:tc>
          <w:tcPr>
            <w:tcW w:w="2835" w:type="dxa"/>
          </w:tcPr>
          <w:p w:rsidR="00412B21" w:rsidRPr="000C2AD0" w:rsidRDefault="00412B21" w:rsidP="00412B21">
            <w:pPr>
              <w:jc w:val="both"/>
              <w:rPr>
                <w:sz w:val="26"/>
                <w:szCs w:val="26"/>
              </w:rPr>
            </w:pPr>
            <w:r w:rsidRPr="000C2AD0">
              <w:rPr>
                <w:sz w:val="26"/>
                <w:szCs w:val="26"/>
              </w:rPr>
              <w:t>Налоговая  база</w:t>
            </w:r>
          </w:p>
        </w:tc>
        <w:tc>
          <w:tcPr>
            <w:tcW w:w="5986" w:type="dxa"/>
          </w:tcPr>
          <w:p w:rsidR="00412B21" w:rsidRPr="000C2AD0" w:rsidRDefault="00412B21" w:rsidP="00412B21">
            <w:pPr>
              <w:jc w:val="both"/>
              <w:rPr>
                <w:sz w:val="26"/>
                <w:szCs w:val="26"/>
              </w:rPr>
            </w:pPr>
          </w:p>
        </w:tc>
      </w:tr>
      <w:tr w:rsidR="00412B21" w:rsidRPr="000C2AD0" w:rsidTr="00F9473B">
        <w:tc>
          <w:tcPr>
            <w:tcW w:w="534" w:type="dxa"/>
          </w:tcPr>
          <w:p w:rsidR="00412B21" w:rsidRPr="000C2AD0" w:rsidRDefault="00412B21" w:rsidP="00412B21">
            <w:pPr>
              <w:jc w:val="both"/>
              <w:rPr>
                <w:sz w:val="26"/>
                <w:szCs w:val="26"/>
              </w:rPr>
            </w:pPr>
          </w:p>
        </w:tc>
        <w:tc>
          <w:tcPr>
            <w:tcW w:w="2835" w:type="dxa"/>
          </w:tcPr>
          <w:p w:rsidR="00412B21" w:rsidRPr="000C2AD0" w:rsidRDefault="00412B21" w:rsidP="00412B21">
            <w:pPr>
              <w:jc w:val="both"/>
              <w:rPr>
                <w:sz w:val="26"/>
                <w:szCs w:val="26"/>
              </w:rPr>
            </w:pPr>
            <w:r w:rsidRPr="000C2AD0">
              <w:rPr>
                <w:sz w:val="26"/>
                <w:szCs w:val="26"/>
              </w:rPr>
              <w:t>Налоговый  период</w:t>
            </w:r>
          </w:p>
        </w:tc>
        <w:tc>
          <w:tcPr>
            <w:tcW w:w="5986" w:type="dxa"/>
          </w:tcPr>
          <w:p w:rsidR="00412B21" w:rsidRPr="000C2AD0" w:rsidRDefault="00412B21" w:rsidP="00412B21">
            <w:pPr>
              <w:jc w:val="both"/>
              <w:rPr>
                <w:sz w:val="26"/>
                <w:szCs w:val="26"/>
              </w:rPr>
            </w:pPr>
          </w:p>
        </w:tc>
      </w:tr>
      <w:tr w:rsidR="00412B21" w:rsidRPr="000C2AD0" w:rsidTr="00F9473B">
        <w:tc>
          <w:tcPr>
            <w:tcW w:w="534" w:type="dxa"/>
          </w:tcPr>
          <w:p w:rsidR="00412B21" w:rsidRPr="000C2AD0" w:rsidRDefault="00412B21" w:rsidP="00412B21">
            <w:pPr>
              <w:jc w:val="both"/>
              <w:rPr>
                <w:sz w:val="26"/>
                <w:szCs w:val="26"/>
              </w:rPr>
            </w:pPr>
          </w:p>
        </w:tc>
        <w:tc>
          <w:tcPr>
            <w:tcW w:w="2835" w:type="dxa"/>
          </w:tcPr>
          <w:p w:rsidR="00412B21" w:rsidRPr="000C2AD0" w:rsidRDefault="00412B21" w:rsidP="00412B21">
            <w:pPr>
              <w:jc w:val="both"/>
              <w:rPr>
                <w:sz w:val="26"/>
                <w:szCs w:val="26"/>
              </w:rPr>
            </w:pPr>
            <w:r w:rsidRPr="000C2AD0">
              <w:rPr>
                <w:sz w:val="26"/>
                <w:szCs w:val="26"/>
              </w:rPr>
              <w:t>Отчетный  период</w:t>
            </w:r>
          </w:p>
        </w:tc>
        <w:tc>
          <w:tcPr>
            <w:tcW w:w="5986" w:type="dxa"/>
          </w:tcPr>
          <w:p w:rsidR="00412B21" w:rsidRPr="000C2AD0" w:rsidRDefault="00412B21" w:rsidP="00412B21">
            <w:pPr>
              <w:jc w:val="both"/>
              <w:rPr>
                <w:sz w:val="26"/>
                <w:szCs w:val="26"/>
              </w:rPr>
            </w:pPr>
          </w:p>
        </w:tc>
      </w:tr>
      <w:tr w:rsidR="00412B21" w:rsidRPr="000C2AD0" w:rsidTr="00F9473B">
        <w:tc>
          <w:tcPr>
            <w:tcW w:w="534" w:type="dxa"/>
          </w:tcPr>
          <w:p w:rsidR="00412B21" w:rsidRPr="000C2AD0" w:rsidRDefault="00412B21" w:rsidP="00412B21">
            <w:pPr>
              <w:jc w:val="both"/>
              <w:rPr>
                <w:sz w:val="26"/>
                <w:szCs w:val="26"/>
              </w:rPr>
            </w:pPr>
          </w:p>
        </w:tc>
        <w:tc>
          <w:tcPr>
            <w:tcW w:w="2835" w:type="dxa"/>
          </w:tcPr>
          <w:p w:rsidR="00412B21" w:rsidRPr="000C2AD0" w:rsidRDefault="00412B21" w:rsidP="00412B21">
            <w:pPr>
              <w:jc w:val="both"/>
              <w:rPr>
                <w:sz w:val="26"/>
                <w:szCs w:val="26"/>
              </w:rPr>
            </w:pPr>
            <w:r w:rsidRPr="000C2AD0">
              <w:rPr>
                <w:sz w:val="26"/>
                <w:szCs w:val="26"/>
              </w:rPr>
              <w:t xml:space="preserve">Налоговая ставка </w:t>
            </w:r>
          </w:p>
        </w:tc>
        <w:tc>
          <w:tcPr>
            <w:tcW w:w="5986" w:type="dxa"/>
          </w:tcPr>
          <w:p w:rsidR="00412B21" w:rsidRPr="000C2AD0" w:rsidRDefault="00412B21" w:rsidP="00412B21">
            <w:pPr>
              <w:jc w:val="both"/>
              <w:rPr>
                <w:sz w:val="26"/>
                <w:szCs w:val="26"/>
              </w:rPr>
            </w:pPr>
          </w:p>
        </w:tc>
      </w:tr>
      <w:tr w:rsidR="00412B21" w:rsidRPr="000C2AD0" w:rsidTr="00F9473B">
        <w:tc>
          <w:tcPr>
            <w:tcW w:w="534" w:type="dxa"/>
          </w:tcPr>
          <w:p w:rsidR="00412B21" w:rsidRPr="000C2AD0" w:rsidRDefault="00412B21" w:rsidP="00412B21">
            <w:pPr>
              <w:jc w:val="both"/>
              <w:rPr>
                <w:sz w:val="26"/>
                <w:szCs w:val="26"/>
              </w:rPr>
            </w:pPr>
          </w:p>
        </w:tc>
        <w:tc>
          <w:tcPr>
            <w:tcW w:w="2835" w:type="dxa"/>
          </w:tcPr>
          <w:p w:rsidR="00412B21" w:rsidRPr="000C2AD0" w:rsidRDefault="00412B21" w:rsidP="00412B21">
            <w:pPr>
              <w:jc w:val="both"/>
              <w:rPr>
                <w:sz w:val="26"/>
                <w:szCs w:val="26"/>
              </w:rPr>
            </w:pPr>
            <w:r w:rsidRPr="000C2AD0">
              <w:rPr>
                <w:sz w:val="26"/>
                <w:szCs w:val="26"/>
              </w:rPr>
              <w:t>Налоговые льготы</w:t>
            </w:r>
          </w:p>
        </w:tc>
        <w:tc>
          <w:tcPr>
            <w:tcW w:w="5986" w:type="dxa"/>
          </w:tcPr>
          <w:p w:rsidR="00412B21" w:rsidRPr="000C2AD0" w:rsidRDefault="00412B21" w:rsidP="00412B21">
            <w:pPr>
              <w:jc w:val="both"/>
              <w:rPr>
                <w:sz w:val="26"/>
                <w:szCs w:val="26"/>
              </w:rPr>
            </w:pPr>
          </w:p>
        </w:tc>
      </w:tr>
    </w:tbl>
    <w:p w:rsidR="00412B21" w:rsidRDefault="00F57EE1" w:rsidP="00F57EE1">
      <w:pPr>
        <w:jc w:val="both"/>
        <w:rPr>
          <w:sz w:val="26"/>
          <w:szCs w:val="26"/>
        </w:rPr>
      </w:pPr>
      <w:r>
        <w:rPr>
          <w:b/>
          <w:sz w:val="26"/>
          <w:szCs w:val="26"/>
        </w:rPr>
        <w:t xml:space="preserve">  </w:t>
      </w:r>
      <w:r w:rsidR="00412B21" w:rsidRPr="000C2AD0">
        <w:rPr>
          <w:sz w:val="26"/>
          <w:szCs w:val="26"/>
        </w:rPr>
        <w:t>2. Полномочия налогово</w:t>
      </w:r>
      <w:r w:rsidR="00412B21">
        <w:rPr>
          <w:sz w:val="26"/>
          <w:szCs w:val="26"/>
        </w:rPr>
        <w:t>й службы</w:t>
      </w:r>
    </w:p>
    <w:p w:rsidR="00412B21" w:rsidRPr="000C2AD0" w:rsidRDefault="00F57EE1" w:rsidP="00F57EE1">
      <w:pPr>
        <w:jc w:val="both"/>
        <w:rPr>
          <w:sz w:val="26"/>
          <w:szCs w:val="26"/>
        </w:rPr>
      </w:pPr>
      <w:r>
        <w:rPr>
          <w:sz w:val="26"/>
          <w:szCs w:val="26"/>
        </w:rPr>
        <w:t xml:space="preserve"> </w:t>
      </w:r>
      <w:r w:rsidR="00412B21" w:rsidRPr="000C2AD0">
        <w:rPr>
          <w:i/>
          <w:sz w:val="26"/>
          <w:szCs w:val="26"/>
        </w:rPr>
        <w:t>Практическая часть</w:t>
      </w:r>
    </w:p>
    <w:p w:rsidR="00412B21" w:rsidRPr="000C2AD0" w:rsidRDefault="00412B21" w:rsidP="00F57EE1">
      <w:pPr>
        <w:jc w:val="both"/>
        <w:rPr>
          <w:i/>
          <w:sz w:val="26"/>
          <w:szCs w:val="26"/>
        </w:rPr>
      </w:pPr>
      <w:r w:rsidRPr="000C2AD0">
        <w:rPr>
          <w:i/>
          <w:sz w:val="26"/>
          <w:szCs w:val="26"/>
        </w:rPr>
        <w:t>Ситуация:</w:t>
      </w:r>
    </w:p>
    <w:p w:rsidR="00412B21" w:rsidRPr="000C2AD0" w:rsidRDefault="00412B21" w:rsidP="00F57EE1">
      <w:pPr>
        <w:jc w:val="both"/>
        <w:rPr>
          <w:sz w:val="26"/>
          <w:szCs w:val="26"/>
        </w:rPr>
      </w:pPr>
      <w:r w:rsidRPr="000C2AD0">
        <w:rPr>
          <w:sz w:val="26"/>
          <w:szCs w:val="26"/>
        </w:rPr>
        <w:t xml:space="preserve">      Допустим, что в 2016 году в организации работает один работник 1975 года рождения. Его база для начисления страховых взносов за период с января по май (включительно) составила 100000 руб., за период с января по июнь (включительно)-120000 рублей. Рассчитайте размер ежемесячных обязательных платежей по страховым взносам в каждый фонд за июнь 2016 года</w:t>
      </w:r>
    </w:p>
    <w:p w:rsidR="000E2C38" w:rsidRDefault="000E2C38" w:rsidP="000E2C38">
      <w:pPr>
        <w:jc w:val="center"/>
        <w:rPr>
          <w:b/>
          <w:sz w:val="26"/>
          <w:szCs w:val="26"/>
        </w:rPr>
      </w:pPr>
    </w:p>
    <w:p w:rsidR="000E2C38" w:rsidRDefault="000E2C38" w:rsidP="000E2C38">
      <w:pPr>
        <w:jc w:val="center"/>
        <w:rPr>
          <w:sz w:val="26"/>
          <w:szCs w:val="26"/>
        </w:rPr>
      </w:pPr>
      <w:r>
        <w:rPr>
          <w:b/>
          <w:sz w:val="26"/>
          <w:szCs w:val="26"/>
        </w:rPr>
        <w:t>Вариант 4</w:t>
      </w:r>
    </w:p>
    <w:p w:rsidR="00412B21" w:rsidRPr="000C2AD0" w:rsidRDefault="000E2C38" w:rsidP="00412B21">
      <w:pPr>
        <w:jc w:val="both"/>
        <w:rPr>
          <w:i/>
          <w:sz w:val="26"/>
          <w:szCs w:val="26"/>
        </w:rPr>
      </w:pPr>
      <w:r>
        <w:rPr>
          <w:i/>
          <w:sz w:val="26"/>
          <w:szCs w:val="26"/>
        </w:rPr>
        <w:t xml:space="preserve">    </w:t>
      </w:r>
      <w:r w:rsidR="00412B21" w:rsidRPr="000C2AD0">
        <w:rPr>
          <w:i/>
          <w:sz w:val="26"/>
          <w:szCs w:val="26"/>
        </w:rPr>
        <w:t>Теоретическая часть</w:t>
      </w:r>
    </w:p>
    <w:p w:rsidR="00412B21" w:rsidRPr="000C2AD0" w:rsidRDefault="000E2C38" w:rsidP="00412B21">
      <w:pPr>
        <w:jc w:val="both"/>
        <w:rPr>
          <w:sz w:val="26"/>
          <w:szCs w:val="26"/>
        </w:rPr>
      </w:pPr>
      <w:r>
        <w:rPr>
          <w:sz w:val="26"/>
          <w:szCs w:val="26"/>
        </w:rPr>
        <w:t xml:space="preserve">   </w:t>
      </w:r>
      <w:r w:rsidR="00412B21" w:rsidRPr="000C2AD0">
        <w:rPr>
          <w:sz w:val="26"/>
          <w:szCs w:val="26"/>
        </w:rPr>
        <w:t>1. Применяя  Налоговый кодекс Российской Федерации выделить  основные  элементы  налога</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5986"/>
      </w:tblGrid>
      <w:tr w:rsidR="00412B21" w:rsidRPr="000C2AD0" w:rsidTr="00F9473B">
        <w:tc>
          <w:tcPr>
            <w:tcW w:w="534" w:type="dxa"/>
          </w:tcPr>
          <w:p w:rsidR="00412B21" w:rsidRPr="000C2AD0" w:rsidRDefault="00412B21" w:rsidP="00412B21">
            <w:pPr>
              <w:jc w:val="both"/>
              <w:rPr>
                <w:sz w:val="26"/>
                <w:szCs w:val="26"/>
              </w:rPr>
            </w:pPr>
            <w:r w:rsidRPr="000C2AD0">
              <w:rPr>
                <w:sz w:val="26"/>
                <w:szCs w:val="26"/>
              </w:rPr>
              <w:t>1</w:t>
            </w:r>
          </w:p>
        </w:tc>
        <w:tc>
          <w:tcPr>
            <w:tcW w:w="2835" w:type="dxa"/>
          </w:tcPr>
          <w:p w:rsidR="00412B21" w:rsidRPr="000C2AD0" w:rsidRDefault="00412B21" w:rsidP="00412B21">
            <w:pPr>
              <w:jc w:val="both"/>
              <w:rPr>
                <w:sz w:val="26"/>
                <w:szCs w:val="26"/>
              </w:rPr>
            </w:pPr>
          </w:p>
        </w:tc>
        <w:tc>
          <w:tcPr>
            <w:tcW w:w="5986" w:type="dxa"/>
          </w:tcPr>
          <w:p w:rsidR="00412B21" w:rsidRPr="000C2AD0" w:rsidRDefault="00412B21" w:rsidP="00412B21">
            <w:pPr>
              <w:jc w:val="both"/>
              <w:rPr>
                <w:sz w:val="26"/>
                <w:szCs w:val="26"/>
              </w:rPr>
            </w:pPr>
            <w:r w:rsidRPr="000C2AD0">
              <w:rPr>
                <w:sz w:val="26"/>
                <w:szCs w:val="26"/>
              </w:rPr>
              <w:t xml:space="preserve">НДС </w:t>
            </w:r>
          </w:p>
        </w:tc>
      </w:tr>
      <w:tr w:rsidR="00412B21" w:rsidRPr="000C2AD0" w:rsidTr="00F9473B">
        <w:tc>
          <w:tcPr>
            <w:tcW w:w="534" w:type="dxa"/>
          </w:tcPr>
          <w:p w:rsidR="00412B21" w:rsidRPr="000C2AD0" w:rsidRDefault="00412B21" w:rsidP="00412B21">
            <w:pPr>
              <w:jc w:val="both"/>
              <w:rPr>
                <w:sz w:val="26"/>
                <w:szCs w:val="26"/>
              </w:rPr>
            </w:pPr>
          </w:p>
        </w:tc>
        <w:tc>
          <w:tcPr>
            <w:tcW w:w="2835" w:type="dxa"/>
          </w:tcPr>
          <w:p w:rsidR="00412B21" w:rsidRPr="000C2AD0" w:rsidRDefault="00412B21" w:rsidP="00412B21">
            <w:pPr>
              <w:jc w:val="both"/>
              <w:rPr>
                <w:sz w:val="26"/>
                <w:szCs w:val="26"/>
              </w:rPr>
            </w:pPr>
            <w:r w:rsidRPr="000C2AD0">
              <w:rPr>
                <w:sz w:val="26"/>
                <w:szCs w:val="26"/>
              </w:rPr>
              <w:t xml:space="preserve">Налогоплательщик </w:t>
            </w:r>
          </w:p>
        </w:tc>
        <w:tc>
          <w:tcPr>
            <w:tcW w:w="5986" w:type="dxa"/>
          </w:tcPr>
          <w:p w:rsidR="00412B21" w:rsidRPr="000C2AD0" w:rsidRDefault="00412B21" w:rsidP="00412B21">
            <w:pPr>
              <w:jc w:val="both"/>
              <w:rPr>
                <w:sz w:val="26"/>
                <w:szCs w:val="26"/>
              </w:rPr>
            </w:pPr>
          </w:p>
        </w:tc>
      </w:tr>
      <w:tr w:rsidR="00412B21" w:rsidRPr="000C2AD0" w:rsidTr="00F9473B">
        <w:tc>
          <w:tcPr>
            <w:tcW w:w="534" w:type="dxa"/>
          </w:tcPr>
          <w:p w:rsidR="00412B21" w:rsidRPr="000C2AD0" w:rsidRDefault="00412B21" w:rsidP="00412B21">
            <w:pPr>
              <w:jc w:val="both"/>
              <w:rPr>
                <w:sz w:val="26"/>
                <w:szCs w:val="26"/>
              </w:rPr>
            </w:pPr>
          </w:p>
        </w:tc>
        <w:tc>
          <w:tcPr>
            <w:tcW w:w="2835" w:type="dxa"/>
          </w:tcPr>
          <w:p w:rsidR="00412B21" w:rsidRPr="000C2AD0" w:rsidRDefault="00412B21" w:rsidP="00412B21">
            <w:pPr>
              <w:jc w:val="both"/>
              <w:rPr>
                <w:sz w:val="26"/>
                <w:szCs w:val="26"/>
              </w:rPr>
            </w:pPr>
            <w:r w:rsidRPr="000C2AD0">
              <w:rPr>
                <w:sz w:val="26"/>
                <w:szCs w:val="26"/>
              </w:rPr>
              <w:t>Объект налогообложения</w:t>
            </w:r>
          </w:p>
        </w:tc>
        <w:tc>
          <w:tcPr>
            <w:tcW w:w="5986" w:type="dxa"/>
          </w:tcPr>
          <w:p w:rsidR="00412B21" w:rsidRPr="000C2AD0" w:rsidRDefault="00412B21" w:rsidP="00412B21">
            <w:pPr>
              <w:jc w:val="both"/>
              <w:rPr>
                <w:sz w:val="26"/>
                <w:szCs w:val="26"/>
              </w:rPr>
            </w:pPr>
          </w:p>
        </w:tc>
      </w:tr>
      <w:tr w:rsidR="00412B21" w:rsidRPr="000C2AD0" w:rsidTr="00F9473B">
        <w:tc>
          <w:tcPr>
            <w:tcW w:w="534" w:type="dxa"/>
          </w:tcPr>
          <w:p w:rsidR="00412B21" w:rsidRPr="000C2AD0" w:rsidRDefault="00412B21" w:rsidP="00412B21">
            <w:pPr>
              <w:jc w:val="both"/>
              <w:rPr>
                <w:sz w:val="26"/>
                <w:szCs w:val="26"/>
              </w:rPr>
            </w:pPr>
          </w:p>
        </w:tc>
        <w:tc>
          <w:tcPr>
            <w:tcW w:w="2835" w:type="dxa"/>
          </w:tcPr>
          <w:p w:rsidR="00412B21" w:rsidRPr="000C2AD0" w:rsidRDefault="00412B21" w:rsidP="00412B21">
            <w:pPr>
              <w:jc w:val="both"/>
              <w:rPr>
                <w:sz w:val="26"/>
                <w:szCs w:val="26"/>
              </w:rPr>
            </w:pPr>
            <w:r w:rsidRPr="000C2AD0">
              <w:rPr>
                <w:sz w:val="26"/>
                <w:szCs w:val="26"/>
              </w:rPr>
              <w:t>Налоговая  база</w:t>
            </w:r>
          </w:p>
        </w:tc>
        <w:tc>
          <w:tcPr>
            <w:tcW w:w="5986" w:type="dxa"/>
          </w:tcPr>
          <w:p w:rsidR="00412B21" w:rsidRPr="000C2AD0" w:rsidRDefault="00412B21" w:rsidP="00412B21">
            <w:pPr>
              <w:jc w:val="both"/>
              <w:rPr>
                <w:sz w:val="26"/>
                <w:szCs w:val="26"/>
              </w:rPr>
            </w:pPr>
          </w:p>
        </w:tc>
      </w:tr>
      <w:tr w:rsidR="00412B21" w:rsidRPr="000C2AD0" w:rsidTr="00F9473B">
        <w:tc>
          <w:tcPr>
            <w:tcW w:w="534" w:type="dxa"/>
          </w:tcPr>
          <w:p w:rsidR="00412B21" w:rsidRPr="000C2AD0" w:rsidRDefault="00412B21" w:rsidP="00412B21">
            <w:pPr>
              <w:jc w:val="both"/>
              <w:rPr>
                <w:sz w:val="26"/>
                <w:szCs w:val="26"/>
              </w:rPr>
            </w:pPr>
          </w:p>
        </w:tc>
        <w:tc>
          <w:tcPr>
            <w:tcW w:w="2835" w:type="dxa"/>
          </w:tcPr>
          <w:p w:rsidR="00412B21" w:rsidRPr="000C2AD0" w:rsidRDefault="00412B21" w:rsidP="00412B21">
            <w:pPr>
              <w:jc w:val="both"/>
              <w:rPr>
                <w:sz w:val="26"/>
                <w:szCs w:val="26"/>
              </w:rPr>
            </w:pPr>
            <w:r w:rsidRPr="000C2AD0">
              <w:rPr>
                <w:sz w:val="26"/>
                <w:szCs w:val="26"/>
              </w:rPr>
              <w:t>Налоговый  период</w:t>
            </w:r>
          </w:p>
        </w:tc>
        <w:tc>
          <w:tcPr>
            <w:tcW w:w="5986" w:type="dxa"/>
          </w:tcPr>
          <w:p w:rsidR="00412B21" w:rsidRPr="000C2AD0" w:rsidRDefault="00412B21" w:rsidP="00412B21">
            <w:pPr>
              <w:jc w:val="both"/>
              <w:rPr>
                <w:sz w:val="26"/>
                <w:szCs w:val="26"/>
              </w:rPr>
            </w:pPr>
          </w:p>
        </w:tc>
      </w:tr>
      <w:tr w:rsidR="00412B21" w:rsidRPr="000C2AD0" w:rsidTr="00F9473B">
        <w:tc>
          <w:tcPr>
            <w:tcW w:w="534" w:type="dxa"/>
          </w:tcPr>
          <w:p w:rsidR="00412B21" w:rsidRPr="000C2AD0" w:rsidRDefault="00412B21" w:rsidP="00412B21">
            <w:pPr>
              <w:jc w:val="both"/>
              <w:rPr>
                <w:sz w:val="26"/>
                <w:szCs w:val="26"/>
              </w:rPr>
            </w:pPr>
          </w:p>
        </w:tc>
        <w:tc>
          <w:tcPr>
            <w:tcW w:w="2835" w:type="dxa"/>
          </w:tcPr>
          <w:p w:rsidR="00412B21" w:rsidRPr="000C2AD0" w:rsidRDefault="00412B21" w:rsidP="00412B21">
            <w:pPr>
              <w:jc w:val="both"/>
              <w:rPr>
                <w:sz w:val="26"/>
                <w:szCs w:val="26"/>
              </w:rPr>
            </w:pPr>
            <w:r w:rsidRPr="000C2AD0">
              <w:rPr>
                <w:sz w:val="26"/>
                <w:szCs w:val="26"/>
              </w:rPr>
              <w:t>Отчетный  период</w:t>
            </w:r>
          </w:p>
        </w:tc>
        <w:tc>
          <w:tcPr>
            <w:tcW w:w="5986" w:type="dxa"/>
          </w:tcPr>
          <w:p w:rsidR="00412B21" w:rsidRPr="000C2AD0" w:rsidRDefault="00412B21" w:rsidP="00412B21">
            <w:pPr>
              <w:jc w:val="both"/>
              <w:rPr>
                <w:sz w:val="26"/>
                <w:szCs w:val="26"/>
              </w:rPr>
            </w:pPr>
          </w:p>
        </w:tc>
      </w:tr>
      <w:tr w:rsidR="00412B21" w:rsidRPr="000C2AD0" w:rsidTr="00F9473B">
        <w:tc>
          <w:tcPr>
            <w:tcW w:w="534" w:type="dxa"/>
          </w:tcPr>
          <w:p w:rsidR="00412B21" w:rsidRPr="000C2AD0" w:rsidRDefault="00412B21" w:rsidP="00412B21">
            <w:pPr>
              <w:jc w:val="both"/>
              <w:rPr>
                <w:sz w:val="26"/>
                <w:szCs w:val="26"/>
              </w:rPr>
            </w:pPr>
          </w:p>
        </w:tc>
        <w:tc>
          <w:tcPr>
            <w:tcW w:w="2835" w:type="dxa"/>
          </w:tcPr>
          <w:p w:rsidR="00412B21" w:rsidRPr="000C2AD0" w:rsidRDefault="00412B21" w:rsidP="00412B21">
            <w:pPr>
              <w:jc w:val="both"/>
              <w:rPr>
                <w:sz w:val="26"/>
                <w:szCs w:val="26"/>
              </w:rPr>
            </w:pPr>
            <w:r w:rsidRPr="000C2AD0">
              <w:rPr>
                <w:sz w:val="26"/>
                <w:szCs w:val="26"/>
              </w:rPr>
              <w:t xml:space="preserve">Налоговая ставка </w:t>
            </w:r>
          </w:p>
        </w:tc>
        <w:tc>
          <w:tcPr>
            <w:tcW w:w="5986" w:type="dxa"/>
          </w:tcPr>
          <w:p w:rsidR="00412B21" w:rsidRPr="000C2AD0" w:rsidRDefault="00412B21" w:rsidP="00412B21">
            <w:pPr>
              <w:jc w:val="both"/>
              <w:rPr>
                <w:sz w:val="26"/>
                <w:szCs w:val="26"/>
              </w:rPr>
            </w:pPr>
          </w:p>
        </w:tc>
      </w:tr>
      <w:tr w:rsidR="00412B21" w:rsidRPr="000C2AD0" w:rsidTr="00F9473B">
        <w:tc>
          <w:tcPr>
            <w:tcW w:w="534" w:type="dxa"/>
          </w:tcPr>
          <w:p w:rsidR="00412B21" w:rsidRPr="000C2AD0" w:rsidRDefault="00412B21" w:rsidP="00412B21">
            <w:pPr>
              <w:jc w:val="both"/>
              <w:rPr>
                <w:sz w:val="26"/>
                <w:szCs w:val="26"/>
              </w:rPr>
            </w:pPr>
          </w:p>
        </w:tc>
        <w:tc>
          <w:tcPr>
            <w:tcW w:w="2835" w:type="dxa"/>
          </w:tcPr>
          <w:p w:rsidR="00412B21" w:rsidRPr="000C2AD0" w:rsidRDefault="00412B21" w:rsidP="00412B21">
            <w:pPr>
              <w:jc w:val="both"/>
              <w:rPr>
                <w:sz w:val="26"/>
                <w:szCs w:val="26"/>
              </w:rPr>
            </w:pPr>
            <w:r w:rsidRPr="000C2AD0">
              <w:rPr>
                <w:sz w:val="26"/>
                <w:szCs w:val="26"/>
              </w:rPr>
              <w:t>Налоговые льготы</w:t>
            </w:r>
          </w:p>
        </w:tc>
        <w:tc>
          <w:tcPr>
            <w:tcW w:w="5986" w:type="dxa"/>
          </w:tcPr>
          <w:p w:rsidR="00412B21" w:rsidRPr="000C2AD0" w:rsidRDefault="00412B21" w:rsidP="00412B21">
            <w:pPr>
              <w:jc w:val="both"/>
              <w:rPr>
                <w:sz w:val="26"/>
                <w:szCs w:val="26"/>
              </w:rPr>
            </w:pPr>
          </w:p>
        </w:tc>
      </w:tr>
    </w:tbl>
    <w:p w:rsidR="00412B21" w:rsidRPr="000C2AD0" w:rsidRDefault="000E2C38" w:rsidP="00F57EE1">
      <w:pPr>
        <w:jc w:val="both"/>
        <w:rPr>
          <w:sz w:val="26"/>
          <w:szCs w:val="26"/>
        </w:rPr>
      </w:pPr>
      <w:r>
        <w:rPr>
          <w:b/>
          <w:sz w:val="26"/>
          <w:szCs w:val="26"/>
        </w:rPr>
        <w:t xml:space="preserve">  </w:t>
      </w:r>
      <w:r w:rsidR="00412B21" w:rsidRPr="000C2AD0">
        <w:rPr>
          <w:sz w:val="26"/>
          <w:szCs w:val="26"/>
        </w:rPr>
        <w:t xml:space="preserve">2. </w:t>
      </w:r>
      <w:r w:rsidR="00412B21" w:rsidRPr="000C2AD0">
        <w:rPr>
          <w:color w:val="000000"/>
          <w:sz w:val="26"/>
          <w:szCs w:val="26"/>
        </w:rPr>
        <w:t xml:space="preserve">Порядок </w:t>
      </w:r>
      <w:r w:rsidR="00412B21" w:rsidRPr="000C2AD0">
        <w:rPr>
          <w:sz w:val="26"/>
          <w:szCs w:val="26"/>
        </w:rPr>
        <w:t>организации и проведения расчётов с фондом социального    страхования</w:t>
      </w:r>
    </w:p>
    <w:p w:rsidR="00412B21" w:rsidRPr="000C2AD0" w:rsidRDefault="00F57EE1" w:rsidP="00F57EE1">
      <w:pPr>
        <w:jc w:val="both"/>
        <w:rPr>
          <w:sz w:val="26"/>
          <w:szCs w:val="26"/>
        </w:rPr>
      </w:pPr>
      <w:r>
        <w:rPr>
          <w:sz w:val="26"/>
          <w:szCs w:val="26"/>
        </w:rPr>
        <w:t xml:space="preserve"> </w:t>
      </w:r>
      <w:r w:rsidR="00412B21" w:rsidRPr="000C2AD0">
        <w:rPr>
          <w:i/>
          <w:sz w:val="26"/>
          <w:szCs w:val="26"/>
        </w:rPr>
        <w:t>Практическая часть</w:t>
      </w:r>
    </w:p>
    <w:p w:rsidR="00412B21" w:rsidRPr="000C2AD0" w:rsidRDefault="00412B21" w:rsidP="00F57EE1">
      <w:pPr>
        <w:jc w:val="both"/>
        <w:rPr>
          <w:i/>
          <w:sz w:val="26"/>
          <w:szCs w:val="26"/>
        </w:rPr>
      </w:pPr>
      <w:r w:rsidRPr="000C2AD0">
        <w:rPr>
          <w:i/>
          <w:sz w:val="26"/>
          <w:szCs w:val="26"/>
        </w:rPr>
        <w:t>Ситуация:</w:t>
      </w:r>
    </w:p>
    <w:p w:rsidR="00412B21" w:rsidRPr="00DA7623" w:rsidRDefault="00412B21" w:rsidP="00F57EE1">
      <w:pPr>
        <w:jc w:val="both"/>
        <w:rPr>
          <w:sz w:val="26"/>
          <w:szCs w:val="26"/>
        </w:rPr>
      </w:pPr>
      <w:r w:rsidRPr="00DA7623">
        <w:rPr>
          <w:sz w:val="26"/>
          <w:szCs w:val="26"/>
        </w:rPr>
        <w:t>ООО «Торговая фирма "</w:t>
      </w:r>
      <w:r>
        <w:rPr>
          <w:sz w:val="26"/>
          <w:szCs w:val="26"/>
        </w:rPr>
        <w:t>Мир</w:t>
      </w:r>
      <w:r w:rsidRPr="00DA7623">
        <w:rPr>
          <w:sz w:val="26"/>
          <w:szCs w:val="26"/>
        </w:rPr>
        <w:t>"» в </w:t>
      </w:r>
      <w:r>
        <w:rPr>
          <w:sz w:val="26"/>
          <w:szCs w:val="26"/>
        </w:rPr>
        <w:t>августе</w:t>
      </w:r>
      <w:r w:rsidRPr="00DA7623">
        <w:rPr>
          <w:sz w:val="26"/>
          <w:szCs w:val="26"/>
        </w:rPr>
        <w:t xml:space="preserve"> начислил</w:t>
      </w:r>
      <w:r>
        <w:rPr>
          <w:sz w:val="26"/>
          <w:szCs w:val="26"/>
        </w:rPr>
        <w:t>а</w:t>
      </w:r>
      <w:r w:rsidRPr="00DA7623">
        <w:rPr>
          <w:sz w:val="26"/>
          <w:szCs w:val="26"/>
        </w:rPr>
        <w:t xml:space="preserve"> в пользу своих сотрудников:</w:t>
      </w:r>
    </w:p>
    <w:p w:rsidR="00412B21" w:rsidRPr="00DA7623" w:rsidRDefault="00412B21" w:rsidP="00F57EE1">
      <w:pPr>
        <w:numPr>
          <w:ilvl w:val="0"/>
          <w:numId w:val="4"/>
        </w:numPr>
        <w:ind w:left="0"/>
        <w:jc w:val="both"/>
        <w:rPr>
          <w:sz w:val="26"/>
          <w:szCs w:val="26"/>
        </w:rPr>
      </w:pPr>
      <w:r w:rsidRPr="00DA7623">
        <w:rPr>
          <w:sz w:val="26"/>
          <w:szCs w:val="26"/>
        </w:rPr>
        <w:t>зарплату в размере 1 </w:t>
      </w:r>
      <w:r>
        <w:rPr>
          <w:sz w:val="26"/>
          <w:szCs w:val="26"/>
        </w:rPr>
        <w:t>7</w:t>
      </w:r>
      <w:r w:rsidRPr="00DA7623">
        <w:rPr>
          <w:sz w:val="26"/>
          <w:szCs w:val="26"/>
        </w:rPr>
        <w:t>50 000 руб</w:t>
      </w:r>
      <w:r>
        <w:rPr>
          <w:sz w:val="26"/>
          <w:szCs w:val="26"/>
        </w:rPr>
        <w:t>. (ФОТ</w:t>
      </w:r>
      <w:proofErr w:type="gramStart"/>
      <w:r>
        <w:rPr>
          <w:sz w:val="26"/>
          <w:szCs w:val="26"/>
        </w:rPr>
        <w:t>)</w:t>
      </w:r>
      <w:r w:rsidRPr="00DA7623">
        <w:rPr>
          <w:sz w:val="26"/>
          <w:szCs w:val="26"/>
        </w:rPr>
        <w:t>.;</w:t>
      </w:r>
      <w:proofErr w:type="gramEnd"/>
    </w:p>
    <w:p w:rsidR="00412B21" w:rsidRPr="00DA7623" w:rsidRDefault="00412B21" w:rsidP="00F57EE1">
      <w:pPr>
        <w:numPr>
          <w:ilvl w:val="0"/>
          <w:numId w:val="4"/>
        </w:numPr>
        <w:ind w:left="0"/>
        <w:jc w:val="both"/>
        <w:rPr>
          <w:sz w:val="26"/>
          <w:szCs w:val="26"/>
        </w:rPr>
      </w:pPr>
      <w:r w:rsidRPr="00DA7623">
        <w:rPr>
          <w:sz w:val="26"/>
          <w:szCs w:val="26"/>
        </w:rPr>
        <w:t>больничные пособия </w:t>
      </w:r>
      <w:r>
        <w:rPr>
          <w:sz w:val="26"/>
          <w:szCs w:val="26"/>
        </w:rPr>
        <w:t>55</w:t>
      </w:r>
      <w:r w:rsidRPr="00DA7623">
        <w:rPr>
          <w:sz w:val="26"/>
          <w:szCs w:val="26"/>
        </w:rPr>
        <w:t> 500 руб., в том числе пособия за первые три дня</w:t>
      </w:r>
      <w:r>
        <w:rPr>
          <w:sz w:val="26"/>
          <w:szCs w:val="26"/>
        </w:rPr>
        <w:t xml:space="preserve"> -6500 </w:t>
      </w:r>
      <w:r w:rsidRPr="00DA7623">
        <w:rPr>
          <w:sz w:val="26"/>
          <w:szCs w:val="26"/>
        </w:rPr>
        <w:t> руб.</w:t>
      </w:r>
    </w:p>
    <w:p w:rsidR="00412B21" w:rsidRDefault="00412B21" w:rsidP="00F57EE1">
      <w:pPr>
        <w:jc w:val="both"/>
        <w:rPr>
          <w:sz w:val="26"/>
          <w:szCs w:val="26"/>
        </w:rPr>
      </w:pPr>
      <w:r w:rsidRPr="00DA7623">
        <w:rPr>
          <w:sz w:val="26"/>
          <w:szCs w:val="26"/>
        </w:rPr>
        <w:t>В </w:t>
      </w:r>
      <w:r>
        <w:rPr>
          <w:sz w:val="26"/>
          <w:szCs w:val="26"/>
        </w:rPr>
        <w:t>августе</w:t>
      </w:r>
      <w:r w:rsidRPr="00DA7623">
        <w:rPr>
          <w:sz w:val="26"/>
          <w:szCs w:val="26"/>
        </w:rPr>
        <w:t xml:space="preserve"> выплаты по каждому сотруднику с начала года не превысили предельных величин расчетной базы для начисления страховых взносов. Организация не имеет права на применение пониженных тарифов взносов на обязательное пенсионное (социальное, медицинское) страхование. </w:t>
      </w:r>
    </w:p>
    <w:p w:rsidR="00412B21" w:rsidRDefault="00412B21" w:rsidP="00F57EE1">
      <w:pPr>
        <w:pStyle w:val="a4"/>
        <w:numPr>
          <w:ilvl w:val="0"/>
          <w:numId w:val="5"/>
        </w:numPr>
        <w:ind w:left="0"/>
        <w:jc w:val="both"/>
        <w:rPr>
          <w:sz w:val="26"/>
          <w:szCs w:val="26"/>
        </w:rPr>
      </w:pPr>
      <w:proofErr w:type="gramStart"/>
      <w:r w:rsidRPr="00240469">
        <w:rPr>
          <w:sz w:val="26"/>
          <w:szCs w:val="26"/>
        </w:rPr>
        <w:t>Рассчитать  страховые</w:t>
      </w:r>
      <w:proofErr w:type="gramEnd"/>
      <w:r w:rsidRPr="00240469">
        <w:rPr>
          <w:sz w:val="26"/>
          <w:szCs w:val="26"/>
        </w:rPr>
        <w:t xml:space="preserve"> взносы ООО «Торговая фирма "</w:t>
      </w:r>
      <w:r>
        <w:rPr>
          <w:sz w:val="26"/>
          <w:szCs w:val="26"/>
        </w:rPr>
        <w:t>Мир</w:t>
      </w:r>
      <w:r w:rsidRPr="00240469">
        <w:rPr>
          <w:sz w:val="26"/>
          <w:szCs w:val="26"/>
        </w:rPr>
        <w:t>"» по итогам августа</w:t>
      </w:r>
    </w:p>
    <w:p w:rsidR="00412B21" w:rsidRPr="00240469" w:rsidRDefault="00412B21" w:rsidP="00F57EE1">
      <w:pPr>
        <w:pStyle w:val="a4"/>
        <w:numPr>
          <w:ilvl w:val="0"/>
          <w:numId w:val="5"/>
        </w:numPr>
        <w:ind w:left="0"/>
        <w:jc w:val="both"/>
        <w:rPr>
          <w:sz w:val="26"/>
          <w:szCs w:val="26"/>
        </w:rPr>
      </w:pPr>
      <w:r>
        <w:rPr>
          <w:sz w:val="26"/>
          <w:szCs w:val="26"/>
        </w:rPr>
        <w:t xml:space="preserve">Какие суммы, в какие фонды </w:t>
      </w:r>
      <w:r w:rsidRPr="00240469">
        <w:rPr>
          <w:sz w:val="26"/>
          <w:szCs w:val="26"/>
        </w:rPr>
        <w:t>и до какого числа необходимо перечислить во внебюджетные фонды?</w:t>
      </w:r>
    </w:p>
    <w:p w:rsidR="00412B21" w:rsidRPr="00240469" w:rsidRDefault="00412B21" w:rsidP="00F57EE1">
      <w:pPr>
        <w:pStyle w:val="a4"/>
        <w:numPr>
          <w:ilvl w:val="0"/>
          <w:numId w:val="5"/>
        </w:numPr>
        <w:ind w:left="0"/>
        <w:jc w:val="both"/>
        <w:rPr>
          <w:sz w:val="26"/>
          <w:szCs w:val="26"/>
        </w:rPr>
      </w:pPr>
      <w:r w:rsidRPr="00240469">
        <w:rPr>
          <w:sz w:val="26"/>
          <w:szCs w:val="26"/>
        </w:rPr>
        <w:t>Отразите бухгалтерскими проводк</w:t>
      </w:r>
      <w:r>
        <w:rPr>
          <w:sz w:val="26"/>
          <w:szCs w:val="26"/>
        </w:rPr>
        <w:t>ами операции по начислению и пе</w:t>
      </w:r>
      <w:r w:rsidRPr="00240469">
        <w:rPr>
          <w:sz w:val="26"/>
          <w:szCs w:val="26"/>
        </w:rPr>
        <w:t>речислению страховых взносов</w:t>
      </w:r>
    </w:p>
    <w:p w:rsidR="00412B21" w:rsidRPr="000C2AD0" w:rsidRDefault="00412B21" w:rsidP="00F57EE1">
      <w:pPr>
        <w:jc w:val="both"/>
        <w:rPr>
          <w:sz w:val="26"/>
          <w:szCs w:val="26"/>
        </w:rPr>
      </w:pPr>
    </w:p>
    <w:p w:rsidR="000E2C38" w:rsidRDefault="000E2C38" w:rsidP="000E2C38">
      <w:pPr>
        <w:jc w:val="center"/>
        <w:rPr>
          <w:b/>
          <w:sz w:val="26"/>
          <w:szCs w:val="26"/>
        </w:rPr>
      </w:pPr>
      <w:r>
        <w:rPr>
          <w:b/>
          <w:sz w:val="26"/>
          <w:szCs w:val="26"/>
        </w:rPr>
        <w:t>Вариант 5</w:t>
      </w:r>
    </w:p>
    <w:p w:rsidR="00412B21" w:rsidRPr="000C2AD0" w:rsidRDefault="00517F07" w:rsidP="00412B21">
      <w:pPr>
        <w:jc w:val="both"/>
        <w:rPr>
          <w:i/>
          <w:sz w:val="26"/>
          <w:szCs w:val="26"/>
        </w:rPr>
      </w:pPr>
      <w:r>
        <w:rPr>
          <w:i/>
          <w:sz w:val="26"/>
          <w:szCs w:val="26"/>
        </w:rPr>
        <w:t xml:space="preserve">   </w:t>
      </w:r>
      <w:r w:rsidR="00412B21" w:rsidRPr="000C2AD0">
        <w:rPr>
          <w:i/>
          <w:sz w:val="26"/>
          <w:szCs w:val="26"/>
        </w:rPr>
        <w:t>Теоретическая часть</w:t>
      </w:r>
    </w:p>
    <w:p w:rsidR="00412B21" w:rsidRPr="000C2AD0" w:rsidRDefault="00412B21" w:rsidP="00412B21">
      <w:pPr>
        <w:jc w:val="both"/>
        <w:rPr>
          <w:sz w:val="26"/>
          <w:szCs w:val="26"/>
        </w:rPr>
      </w:pPr>
      <w:r w:rsidRPr="000C2AD0">
        <w:rPr>
          <w:sz w:val="26"/>
          <w:szCs w:val="26"/>
        </w:rPr>
        <w:t xml:space="preserve"> 1. Применяя  Налоговый кодекс Российской Федерации выделить  основные  элементы  налога</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5986"/>
      </w:tblGrid>
      <w:tr w:rsidR="00412B21" w:rsidRPr="000C2AD0" w:rsidTr="00F9473B">
        <w:tc>
          <w:tcPr>
            <w:tcW w:w="534" w:type="dxa"/>
          </w:tcPr>
          <w:p w:rsidR="00412B21" w:rsidRPr="000C2AD0" w:rsidRDefault="00412B21" w:rsidP="00412B21">
            <w:pPr>
              <w:jc w:val="both"/>
              <w:rPr>
                <w:sz w:val="26"/>
                <w:szCs w:val="26"/>
              </w:rPr>
            </w:pPr>
            <w:r w:rsidRPr="000C2AD0">
              <w:rPr>
                <w:sz w:val="26"/>
                <w:szCs w:val="26"/>
              </w:rPr>
              <w:t>1</w:t>
            </w:r>
          </w:p>
        </w:tc>
        <w:tc>
          <w:tcPr>
            <w:tcW w:w="2835" w:type="dxa"/>
          </w:tcPr>
          <w:p w:rsidR="00412B21" w:rsidRPr="000C2AD0" w:rsidRDefault="00412B21" w:rsidP="00412B21">
            <w:pPr>
              <w:pStyle w:val="a4"/>
              <w:jc w:val="both"/>
              <w:rPr>
                <w:sz w:val="26"/>
                <w:szCs w:val="26"/>
              </w:rPr>
            </w:pPr>
          </w:p>
        </w:tc>
        <w:tc>
          <w:tcPr>
            <w:tcW w:w="5986" w:type="dxa"/>
          </w:tcPr>
          <w:p w:rsidR="00412B21" w:rsidRPr="000C2AD0" w:rsidRDefault="00412B21" w:rsidP="00412B21">
            <w:pPr>
              <w:pStyle w:val="a4"/>
              <w:jc w:val="both"/>
              <w:rPr>
                <w:sz w:val="26"/>
                <w:szCs w:val="26"/>
              </w:rPr>
            </w:pPr>
            <w:r w:rsidRPr="000C2AD0">
              <w:rPr>
                <w:sz w:val="26"/>
                <w:szCs w:val="26"/>
              </w:rPr>
              <w:t>Налог  на  имущество  организации</w:t>
            </w:r>
          </w:p>
        </w:tc>
      </w:tr>
      <w:tr w:rsidR="00412B21" w:rsidRPr="000C2AD0" w:rsidTr="00F9473B">
        <w:tc>
          <w:tcPr>
            <w:tcW w:w="534" w:type="dxa"/>
          </w:tcPr>
          <w:p w:rsidR="00412B21" w:rsidRPr="000C2AD0" w:rsidRDefault="00412B21" w:rsidP="00412B21">
            <w:pPr>
              <w:jc w:val="both"/>
              <w:rPr>
                <w:sz w:val="26"/>
                <w:szCs w:val="26"/>
              </w:rPr>
            </w:pPr>
          </w:p>
        </w:tc>
        <w:tc>
          <w:tcPr>
            <w:tcW w:w="2835" w:type="dxa"/>
          </w:tcPr>
          <w:p w:rsidR="00412B21" w:rsidRPr="000C2AD0" w:rsidRDefault="00412B21" w:rsidP="00412B21">
            <w:pPr>
              <w:pStyle w:val="a4"/>
              <w:jc w:val="both"/>
              <w:rPr>
                <w:sz w:val="26"/>
                <w:szCs w:val="26"/>
              </w:rPr>
            </w:pPr>
            <w:r w:rsidRPr="000C2AD0">
              <w:rPr>
                <w:sz w:val="26"/>
                <w:szCs w:val="26"/>
              </w:rPr>
              <w:t xml:space="preserve">Налогоплательщик </w:t>
            </w:r>
          </w:p>
        </w:tc>
        <w:tc>
          <w:tcPr>
            <w:tcW w:w="5986" w:type="dxa"/>
          </w:tcPr>
          <w:p w:rsidR="00412B21" w:rsidRPr="000C2AD0" w:rsidRDefault="00412B21" w:rsidP="00412B21">
            <w:pPr>
              <w:pStyle w:val="a4"/>
              <w:jc w:val="both"/>
              <w:rPr>
                <w:sz w:val="26"/>
                <w:szCs w:val="26"/>
              </w:rPr>
            </w:pPr>
          </w:p>
        </w:tc>
      </w:tr>
      <w:tr w:rsidR="00412B21" w:rsidRPr="000C2AD0" w:rsidTr="00F9473B">
        <w:tc>
          <w:tcPr>
            <w:tcW w:w="534" w:type="dxa"/>
          </w:tcPr>
          <w:p w:rsidR="00412B21" w:rsidRPr="000C2AD0" w:rsidRDefault="00412B21" w:rsidP="00412B21">
            <w:pPr>
              <w:jc w:val="both"/>
              <w:rPr>
                <w:sz w:val="26"/>
                <w:szCs w:val="26"/>
              </w:rPr>
            </w:pPr>
          </w:p>
        </w:tc>
        <w:tc>
          <w:tcPr>
            <w:tcW w:w="2835" w:type="dxa"/>
          </w:tcPr>
          <w:p w:rsidR="00412B21" w:rsidRPr="000C2AD0" w:rsidRDefault="00412B21" w:rsidP="00412B21">
            <w:pPr>
              <w:pStyle w:val="a4"/>
              <w:jc w:val="both"/>
              <w:rPr>
                <w:sz w:val="26"/>
                <w:szCs w:val="26"/>
              </w:rPr>
            </w:pPr>
            <w:r w:rsidRPr="000C2AD0">
              <w:rPr>
                <w:sz w:val="26"/>
                <w:szCs w:val="26"/>
              </w:rPr>
              <w:t>Объект налогообложения</w:t>
            </w:r>
          </w:p>
        </w:tc>
        <w:tc>
          <w:tcPr>
            <w:tcW w:w="5986" w:type="dxa"/>
          </w:tcPr>
          <w:p w:rsidR="00412B21" w:rsidRPr="000C2AD0" w:rsidRDefault="00412B21" w:rsidP="00412B21">
            <w:pPr>
              <w:pStyle w:val="a4"/>
              <w:jc w:val="both"/>
              <w:rPr>
                <w:sz w:val="26"/>
                <w:szCs w:val="26"/>
              </w:rPr>
            </w:pPr>
          </w:p>
        </w:tc>
      </w:tr>
      <w:tr w:rsidR="00412B21" w:rsidRPr="000C2AD0" w:rsidTr="00F9473B">
        <w:trPr>
          <w:trHeight w:val="370"/>
        </w:trPr>
        <w:tc>
          <w:tcPr>
            <w:tcW w:w="534" w:type="dxa"/>
          </w:tcPr>
          <w:p w:rsidR="00412B21" w:rsidRPr="000C2AD0" w:rsidRDefault="00412B21" w:rsidP="00412B21">
            <w:pPr>
              <w:jc w:val="both"/>
              <w:rPr>
                <w:sz w:val="26"/>
                <w:szCs w:val="26"/>
              </w:rPr>
            </w:pPr>
          </w:p>
        </w:tc>
        <w:tc>
          <w:tcPr>
            <w:tcW w:w="2835" w:type="dxa"/>
          </w:tcPr>
          <w:p w:rsidR="00412B21" w:rsidRPr="000C2AD0" w:rsidRDefault="00412B21" w:rsidP="00412B21">
            <w:pPr>
              <w:pStyle w:val="a4"/>
              <w:jc w:val="both"/>
              <w:rPr>
                <w:sz w:val="26"/>
                <w:szCs w:val="26"/>
              </w:rPr>
            </w:pPr>
            <w:r w:rsidRPr="000C2AD0">
              <w:rPr>
                <w:sz w:val="26"/>
                <w:szCs w:val="26"/>
              </w:rPr>
              <w:t>Налоговая  база</w:t>
            </w:r>
          </w:p>
        </w:tc>
        <w:tc>
          <w:tcPr>
            <w:tcW w:w="5986" w:type="dxa"/>
          </w:tcPr>
          <w:p w:rsidR="00412B21" w:rsidRPr="000C2AD0" w:rsidRDefault="00412B21" w:rsidP="00412B21">
            <w:pPr>
              <w:pStyle w:val="a4"/>
              <w:jc w:val="both"/>
              <w:rPr>
                <w:sz w:val="26"/>
                <w:szCs w:val="26"/>
              </w:rPr>
            </w:pPr>
          </w:p>
        </w:tc>
      </w:tr>
      <w:tr w:rsidR="00412B21" w:rsidRPr="000C2AD0" w:rsidTr="00F9473B">
        <w:tc>
          <w:tcPr>
            <w:tcW w:w="534" w:type="dxa"/>
          </w:tcPr>
          <w:p w:rsidR="00412B21" w:rsidRPr="000C2AD0" w:rsidRDefault="00412B21" w:rsidP="00412B21">
            <w:pPr>
              <w:jc w:val="both"/>
              <w:rPr>
                <w:sz w:val="26"/>
                <w:szCs w:val="26"/>
              </w:rPr>
            </w:pPr>
          </w:p>
        </w:tc>
        <w:tc>
          <w:tcPr>
            <w:tcW w:w="2835" w:type="dxa"/>
          </w:tcPr>
          <w:p w:rsidR="00412B21" w:rsidRPr="000C2AD0" w:rsidRDefault="00412B21" w:rsidP="00412B21">
            <w:pPr>
              <w:pStyle w:val="a4"/>
              <w:jc w:val="both"/>
              <w:rPr>
                <w:sz w:val="26"/>
                <w:szCs w:val="26"/>
              </w:rPr>
            </w:pPr>
            <w:r w:rsidRPr="000C2AD0">
              <w:rPr>
                <w:sz w:val="26"/>
                <w:szCs w:val="26"/>
              </w:rPr>
              <w:t>Налоговый  период</w:t>
            </w:r>
          </w:p>
        </w:tc>
        <w:tc>
          <w:tcPr>
            <w:tcW w:w="5986" w:type="dxa"/>
          </w:tcPr>
          <w:p w:rsidR="00412B21" w:rsidRPr="000C2AD0" w:rsidRDefault="00412B21" w:rsidP="00412B21">
            <w:pPr>
              <w:pStyle w:val="a4"/>
              <w:jc w:val="both"/>
              <w:rPr>
                <w:sz w:val="26"/>
                <w:szCs w:val="26"/>
              </w:rPr>
            </w:pPr>
          </w:p>
        </w:tc>
      </w:tr>
      <w:tr w:rsidR="00412B21" w:rsidRPr="000C2AD0" w:rsidTr="00F9473B">
        <w:tc>
          <w:tcPr>
            <w:tcW w:w="534" w:type="dxa"/>
          </w:tcPr>
          <w:p w:rsidR="00412B21" w:rsidRPr="000C2AD0" w:rsidRDefault="00412B21" w:rsidP="00412B21">
            <w:pPr>
              <w:jc w:val="both"/>
              <w:rPr>
                <w:sz w:val="26"/>
                <w:szCs w:val="26"/>
              </w:rPr>
            </w:pPr>
          </w:p>
        </w:tc>
        <w:tc>
          <w:tcPr>
            <w:tcW w:w="2835" w:type="dxa"/>
          </w:tcPr>
          <w:p w:rsidR="00412B21" w:rsidRPr="000C2AD0" w:rsidRDefault="00412B21" w:rsidP="00412B21">
            <w:pPr>
              <w:pStyle w:val="a4"/>
              <w:jc w:val="both"/>
              <w:rPr>
                <w:sz w:val="26"/>
                <w:szCs w:val="26"/>
              </w:rPr>
            </w:pPr>
            <w:r w:rsidRPr="000C2AD0">
              <w:rPr>
                <w:sz w:val="26"/>
                <w:szCs w:val="26"/>
              </w:rPr>
              <w:t>Отчетный  период</w:t>
            </w:r>
          </w:p>
        </w:tc>
        <w:tc>
          <w:tcPr>
            <w:tcW w:w="5986" w:type="dxa"/>
          </w:tcPr>
          <w:p w:rsidR="00412B21" w:rsidRPr="000C2AD0" w:rsidRDefault="00412B21" w:rsidP="00412B21">
            <w:pPr>
              <w:pStyle w:val="a4"/>
              <w:jc w:val="both"/>
              <w:rPr>
                <w:sz w:val="26"/>
                <w:szCs w:val="26"/>
              </w:rPr>
            </w:pPr>
          </w:p>
        </w:tc>
      </w:tr>
      <w:tr w:rsidR="00412B21" w:rsidRPr="000C2AD0" w:rsidTr="00F9473B">
        <w:tc>
          <w:tcPr>
            <w:tcW w:w="534" w:type="dxa"/>
          </w:tcPr>
          <w:p w:rsidR="00412B21" w:rsidRPr="000C2AD0" w:rsidRDefault="00412B21" w:rsidP="00412B21">
            <w:pPr>
              <w:jc w:val="both"/>
              <w:rPr>
                <w:sz w:val="26"/>
                <w:szCs w:val="26"/>
              </w:rPr>
            </w:pPr>
          </w:p>
        </w:tc>
        <w:tc>
          <w:tcPr>
            <w:tcW w:w="2835" w:type="dxa"/>
          </w:tcPr>
          <w:p w:rsidR="00412B21" w:rsidRPr="000C2AD0" w:rsidRDefault="00412B21" w:rsidP="00412B21">
            <w:pPr>
              <w:pStyle w:val="a4"/>
              <w:jc w:val="both"/>
              <w:rPr>
                <w:sz w:val="26"/>
                <w:szCs w:val="26"/>
              </w:rPr>
            </w:pPr>
            <w:r w:rsidRPr="000C2AD0">
              <w:rPr>
                <w:sz w:val="26"/>
                <w:szCs w:val="26"/>
              </w:rPr>
              <w:t xml:space="preserve">Налоговая ставка </w:t>
            </w:r>
          </w:p>
        </w:tc>
        <w:tc>
          <w:tcPr>
            <w:tcW w:w="5986" w:type="dxa"/>
          </w:tcPr>
          <w:p w:rsidR="00412B21" w:rsidRPr="000C2AD0" w:rsidRDefault="00412B21" w:rsidP="00412B21">
            <w:pPr>
              <w:pStyle w:val="a4"/>
              <w:jc w:val="both"/>
              <w:rPr>
                <w:sz w:val="26"/>
                <w:szCs w:val="26"/>
              </w:rPr>
            </w:pPr>
          </w:p>
        </w:tc>
      </w:tr>
      <w:tr w:rsidR="00412B21" w:rsidRPr="000C2AD0" w:rsidTr="00F9473B">
        <w:tc>
          <w:tcPr>
            <w:tcW w:w="534" w:type="dxa"/>
          </w:tcPr>
          <w:p w:rsidR="00412B21" w:rsidRPr="000C2AD0" w:rsidRDefault="00412B21" w:rsidP="00412B21">
            <w:pPr>
              <w:jc w:val="both"/>
              <w:rPr>
                <w:sz w:val="26"/>
                <w:szCs w:val="26"/>
              </w:rPr>
            </w:pPr>
          </w:p>
        </w:tc>
        <w:tc>
          <w:tcPr>
            <w:tcW w:w="2835" w:type="dxa"/>
          </w:tcPr>
          <w:p w:rsidR="00412B21" w:rsidRPr="000C2AD0" w:rsidRDefault="00412B21" w:rsidP="00412B21">
            <w:pPr>
              <w:pStyle w:val="a4"/>
              <w:jc w:val="both"/>
              <w:rPr>
                <w:sz w:val="26"/>
                <w:szCs w:val="26"/>
              </w:rPr>
            </w:pPr>
            <w:r w:rsidRPr="000C2AD0">
              <w:rPr>
                <w:sz w:val="26"/>
                <w:szCs w:val="26"/>
              </w:rPr>
              <w:t>Налоговые льготы</w:t>
            </w:r>
          </w:p>
        </w:tc>
        <w:tc>
          <w:tcPr>
            <w:tcW w:w="5986" w:type="dxa"/>
          </w:tcPr>
          <w:p w:rsidR="00412B21" w:rsidRPr="000C2AD0" w:rsidRDefault="00412B21" w:rsidP="00412B21">
            <w:pPr>
              <w:pStyle w:val="a4"/>
              <w:jc w:val="both"/>
              <w:rPr>
                <w:sz w:val="26"/>
                <w:szCs w:val="26"/>
              </w:rPr>
            </w:pPr>
          </w:p>
        </w:tc>
      </w:tr>
    </w:tbl>
    <w:p w:rsidR="00412B21" w:rsidRPr="00F57EE1" w:rsidRDefault="00517F07" w:rsidP="00F57EE1">
      <w:pPr>
        <w:pStyle w:val="a4"/>
        <w:rPr>
          <w:sz w:val="26"/>
          <w:szCs w:val="26"/>
        </w:rPr>
      </w:pPr>
      <w:r>
        <w:rPr>
          <w:b/>
        </w:rPr>
        <w:t xml:space="preserve"> </w:t>
      </w:r>
      <w:r w:rsidR="00412B21" w:rsidRPr="000C2AD0">
        <w:t xml:space="preserve"> </w:t>
      </w:r>
      <w:r w:rsidR="00412B21" w:rsidRPr="00F57EE1">
        <w:rPr>
          <w:sz w:val="26"/>
          <w:szCs w:val="26"/>
        </w:rPr>
        <w:t>2. Акцизы.</w:t>
      </w:r>
    </w:p>
    <w:p w:rsidR="00412B21" w:rsidRPr="00F57EE1" w:rsidRDefault="00F57EE1" w:rsidP="00F57EE1">
      <w:pPr>
        <w:pStyle w:val="a4"/>
        <w:rPr>
          <w:i/>
          <w:sz w:val="26"/>
          <w:szCs w:val="26"/>
        </w:rPr>
      </w:pPr>
      <w:r>
        <w:rPr>
          <w:i/>
          <w:sz w:val="26"/>
          <w:szCs w:val="26"/>
        </w:rPr>
        <w:t xml:space="preserve">  </w:t>
      </w:r>
      <w:r w:rsidR="00412B21" w:rsidRPr="00F57EE1">
        <w:rPr>
          <w:i/>
          <w:sz w:val="26"/>
          <w:szCs w:val="26"/>
        </w:rPr>
        <w:t>Практическая часть</w:t>
      </w:r>
    </w:p>
    <w:p w:rsidR="00412B21" w:rsidRPr="000C2AD0" w:rsidRDefault="00F57EE1" w:rsidP="00F57EE1">
      <w:pPr>
        <w:jc w:val="both"/>
        <w:rPr>
          <w:i/>
          <w:sz w:val="26"/>
          <w:szCs w:val="26"/>
        </w:rPr>
      </w:pPr>
      <w:r>
        <w:rPr>
          <w:i/>
          <w:sz w:val="26"/>
          <w:szCs w:val="26"/>
        </w:rPr>
        <w:t xml:space="preserve"> </w:t>
      </w:r>
      <w:r w:rsidR="00412B21" w:rsidRPr="00F57EE1">
        <w:rPr>
          <w:i/>
          <w:sz w:val="26"/>
          <w:szCs w:val="26"/>
        </w:rPr>
        <w:t>Ситуация</w:t>
      </w:r>
      <w:r w:rsidR="00412B21" w:rsidRPr="000C2AD0">
        <w:rPr>
          <w:i/>
          <w:sz w:val="26"/>
          <w:szCs w:val="26"/>
        </w:rPr>
        <w:t>:</w:t>
      </w:r>
    </w:p>
    <w:p w:rsidR="00412B21" w:rsidRPr="00517F07" w:rsidRDefault="00517F07" w:rsidP="00F57EE1">
      <w:pPr>
        <w:pStyle w:val="a3"/>
        <w:spacing w:before="0" w:beforeAutospacing="0" w:after="0" w:afterAutospacing="0"/>
        <w:ind w:left="-142"/>
        <w:jc w:val="both"/>
        <w:textAlignment w:val="baseline"/>
        <w:rPr>
          <w:color w:val="000000" w:themeColor="text1"/>
          <w:sz w:val="26"/>
          <w:szCs w:val="26"/>
        </w:rPr>
      </w:pPr>
      <w:r>
        <w:rPr>
          <w:color w:val="000000" w:themeColor="text1"/>
          <w:sz w:val="26"/>
          <w:szCs w:val="26"/>
        </w:rPr>
        <w:t xml:space="preserve">      </w:t>
      </w:r>
      <w:r w:rsidR="00412B21" w:rsidRPr="00517F07">
        <w:rPr>
          <w:color w:val="000000" w:themeColor="text1"/>
          <w:sz w:val="26"/>
          <w:szCs w:val="26"/>
        </w:rPr>
        <w:t>В 1 квартале организация закупила  товаров  у поставщиков на 140000 (с учетом НДС). В этом же периоде  провела продажи  на  230000 (с учетом НДС).</w:t>
      </w:r>
      <w:r>
        <w:rPr>
          <w:color w:val="000000" w:themeColor="text1"/>
          <w:sz w:val="26"/>
          <w:szCs w:val="26"/>
        </w:rPr>
        <w:t xml:space="preserve"> </w:t>
      </w:r>
      <w:r w:rsidR="00412B21" w:rsidRPr="00517F07">
        <w:rPr>
          <w:color w:val="000000" w:themeColor="text1"/>
          <w:sz w:val="26"/>
          <w:szCs w:val="26"/>
        </w:rPr>
        <w:t>К данным  тов</w:t>
      </w:r>
      <w:r>
        <w:rPr>
          <w:color w:val="000000" w:themeColor="text1"/>
          <w:sz w:val="26"/>
          <w:szCs w:val="26"/>
        </w:rPr>
        <w:t xml:space="preserve">арам  применима ставка НДС 18%. </w:t>
      </w:r>
      <w:r w:rsidR="00412B21" w:rsidRPr="00517F07">
        <w:rPr>
          <w:color w:val="000000" w:themeColor="text1"/>
          <w:sz w:val="26"/>
          <w:szCs w:val="26"/>
        </w:rPr>
        <w:t xml:space="preserve">Как происходит учет в данном случае НДС, </w:t>
      </w:r>
      <w:r w:rsidR="00412B21" w:rsidRPr="00517F07">
        <w:rPr>
          <w:color w:val="000000" w:themeColor="text1"/>
          <w:sz w:val="26"/>
          <w:szCs w:val="26"/>
        </w:rPr>
        <w:lastRenderedPageBreak/>
        <w:t>какие бухгалтерские проводки по НДС нужно сделать (по начислению,  возмещению  и перечислению в бюджет).</w:t>
      </w:r>
    </w:p>
    <w:p w:rsidR="00412B21" w:rsidRPr="000C2AD0" w:rsidRDefault="00412B21" w:rsidP="00412B21">
      <w:pPr>
        <w:spacing w:line="360" w:lineRule="auto"/>
        <w:jc w:val="both"/>
        <w:rPr>
          <w:sz w:val="26"/>
          <w:szCs w:val="26"/>
        </w:rPr>
      </w:pPr>
    </w:p>
    <w:p w:rsidR="00517F07" w:rsidRDefault="00517F07" w:rsidP="00517F07">
      <w:pPr>
        <w:jc w:val="center"/>
        <w:rPr>
          <w:b/>
          <w:sz w:val="26"/>
          <w:szCs w:val="26"/>
        </w:rPr>
      </w:pPr>
      <w:r>
        <w:rPr>
          <w:b/>
          <w:sz w:val="26"/>
          <w:szCs w:val="26"/>
        </w:rPr>
        <w:t>Вариант 6</w:t>
      </w:r>
    </w:p>
    <w:p w:rsidR="00412B21" w:rsidRPr="000C2AD0" w:rsidRDefault="00517F07" w:rsidP="00412B21">
      <w:pPr>
        <w:jc w:val="both"/>
        <w:rPr>
          <w:i/>
          <w:sz w:val="26"/>
          <w:szCs w:val="26"/>
        </w:rPr>
      </w:pPr>
      <w:r>
        <w:rPr>
          <w:i/>
          <w:sz w:val="26"/>
          <w:szCs w:val="26"/>
        </w:rPr>
        <w:t xml:space="preserve"> </w:t>
      </w:r>
      <w:r w:rsidR="00F57EE1">
        <w:rPr>
          <w:i/>
          <w:sz w:val="26"/>
          <w:szCs w:val="26"/>
        </w:rPr>
        <w:t xml:space="preserve"> </w:t>
      </w:r>
      <w:r>
        <w:rPr>
          <w:i/>
          <w:sz w:val="26"/>
          <w:szCs w:val="26"/>
        </w:rPr>
        <w:t xml:space="preserve"> </w:t>
      </w:r>
      <w:r w:rsidR="00412B21" w:rsidRPr="000C2AD0">
        <w:rPr>
          <w:i/>
          <w:sz w:val="26"/>
          <w:szCs w:val="26"/>
        </w:rPr>
        <w:t>Теоретическая часть</w:t>
      </w:r>
    </w:p>
    <w:p w:rsidR="00412B21" w:rsidRPr="000C2AD0" w:rsidRDefault="00412B21" w:rsidP="00412B21">
      <w:pPr>
        <w:jc w:val="both"/>
        <w:rPr>
          <w:sz w:val="26"/>
          <w:szCs w:val="26"/>
        </w:rPr>
      </w:pPr>
      <w:r w:rsidRPr="000C2AD0">
        <w:rPr>
          <w:sz w:val="26"/>
          <w:szCs w:val="26"/>
        </w:rPr>
        <w:t xml:space="preserve"> </w:t>
      </w:r>
      <w:r w:rsidR="00F57EE1">
        <w:rPr>
          <w:sz w:val="26"/>
          <w:szCs w:val="26"/>
        </w:rPr>
        <w:t xml:space="preserve"> </w:t>
      </w:r>
      <w:r w:rsidRPr="000C2AD0">
        <w:rPr>
          <w:sz w:val="26"/>
          <w:szCs w:val="26"/>
        </w:rPr>
        <w:t>1. Применяя  Налоговый кодекс Российской Федерации выделить  основные  элементы  налога</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5986"/>
      </w:tblGrid>
      <w:tr w:rsidR="00412B21" w:rsidRPr="000C2AD0" w:rsidTr="00F9473B">
        <w:tc>
          <w:tcPr>
            <w:tcW w:w="534" w:type="dxa"/>
          </w:tcPr>
          <w:p w:rsidR="00412B21" w:rsidRPr="000C2AD0" w:rsidRDefault="00412B21" w:rsidP="00412B21">
            <w:pPr>
              <w:jc w:val="both"/>
              <w:rPr>
                <w:sz w:val="26"/>
                <w:szCs w:val="26"/>
              </w:rPr>
            </w:pPr>
            <w:r w:rsidRPr="000C2AD0">
              <w:rPr>
                <w:sz w:val="26"/>
                <w:szCs w:val="26"/>
              </w:rPr>
              <w:t>1</w:t>
            </w:r>
          </w:p>
        </w:tc>
        <w:tc>
          <w:tcPr>
            <w:tcW w:w="2835" w:type="dxa"/>
          </w:tcPr>
          <w:p w:rsidR="00412B21" w:rsidRPr="000C2AD0" w:rsidRDefault="00412B21" w:rsidP="00412B21">
            <w:pPr>
              <w:jc w:val="both"/>
              <w:rPr>
                <w:sz w:val="26"/>
                <w:szCs w:val="26"/>
              </w:rPr>
            </w:pPr>
          </w:p>
        </w:tc>
        <w:tc>
          <w:tcPr>
            <w:tcW w:w="5986" w:type="dxa"/>
          </w:tcPr>
          <w:p w:rsidR="00412B21" w:rsidRPr="000C2AD0" w:rsidRDefault="00412B21" w:rsidP="00412B21">
            <w:pPr>
              <w:jc w:val="both"/>
              <w:rPr>
                <w:sz w:val="26"/>
                <w:szCs w:val="26"/>
              </w:rPr>
            </w:pPr>
            <w:r w:rsidRPr="000C2AD0">
              <w:rPr>
                <w:sz w:val="26"/>
                <w:szCs w:val="26"/>
              </w:rPr>
              <w:t>Налог на прибыль</w:t>
            </w:r>
          </w:p>
        </w:tc>
      </w:tr>
      <w:tr w:rsidR="00412B21" w:rsidRPr="000C2AD0" w:rsidTr="00F9473B">
        <w:tc>
          <w:tcPr>
            <w:tcW w:w="534" w:type="dxa"/>
          </w:tcPr>
          <w:p w:rsidR="00412B21" w:rsidRPr="000C2AD0" w:rsidRDefault="00412B21" w:rsidP="00412B21">
            <w:pPr>
              <w:jc w:val="both"/>
              <w:rPr>
                <w:sz w:val="26"/>
                <w:szCs w:val="26"/>
              </w:rPr>
            </w:pPr>
          </w:p>
        </w:tc>
        <w:tc>
          <w:tcPr>
            <w:tcW w:w="2835" w:type="dxa"/>
          </w:tcPr>
          <w:p w:rsidR="00412B21" w:rsidRPr="000C2AD0" w:rsidRDefault="00412B21" w:rsidP="00412B21">
            <w:pPr>
              <w:jc w:val="both"/>
              <w:rPr>
                <w:sz w:val="26"/>
                <w:szCs w:val="26"/>
              </w:rPr>
            </w:pPr>
            <w:r w:rsidRPr="000C2AD0">
              <w:rPr>
                <w:sz w:val="26"/>
                <w:szCs w:val="26"/>
              </w:rPr>
              <w:t xml:space="preserve">Налогоплательщик </w:t>
            </w:r>
          </w:p>
        </w:tc>
        <w:tc>
          <w:tcPr>
            <w:tcW w:w="5986" w:type="dxa"/>
          </w:tcPr>
          <w:p w:rsidR="00412B21" w:rsidRPr="000C2AD0" w:rsidRDefault="00412B21" w:rsidP="00412B21">
            <w:pPr>
              <w:jc w:val="both"/>
              <w:rPr>
                <w:sz w:val="26"/>
                <w:szCs w:val="26"/>
              </w:rPr>
            </w:pPr>
          </w:p>
        </w:tc>
      </w:tr>
      <w:tr w:rsidR="00412B21" w:rsidRPr="000C2AD0" w:rsidTr="00F9473B">
        <w:tc>
          <w:tcPr>
            <w:tcW w:w="534" w:type="dxa"/>
          </w:tcPr>
          <w:p w:rsidR="00412B21" w:rsidRPr="000C2AD0" w:rsidRDefault="00412B21" w:rsidP="00412B21">
            <w:pPr>
              <w:jc w:val="both"/>
              <w:rPr>
                <w:sz w:val="26"/>
                <w:szCs w:val="26"/>
              </w:rPr>
            </w:pPr>
          </w:p>
        </w:tc>
        <w:tc>
          <w:tcPr>
            <w:tcW w:w="2835" w:type="dxa"/>
          </w:tcPr>
          <w:p w:rsidR="00412B21" w:rsidRPr="000C2AD0" w:rsidRDefault="00412B21" w:rsidP="00412B21">
            <w:pPr>
              <w:jc w:val="both"/>
              <w:rPr>
                <w:sz w:val="26"/>
                <w:szCs w:val="26"/>
              </w:rPr>
            </w:pPr>
            <w:r w:rsidRPr="000C2AD0">
              <w:rPr>
                <w:sz w:val="26"/>
                <w:szCs w:val="26"/>
              </w:rPr>
              <w:t>Объект налогообложения</w:t>
            </w:r>
          </w:p>
        </w:tc>
        <w:tc>
          <w:tcPr>
            <w:tcW w:w="5986" w:type="dxa"/>
          </w:tcPr>
          <w:p w:rsidR="00412B21" w:rsidRPr="000C2AD0" w:rsidRDefault="00412B21" w:rsidP="00412B21">
            <w:pPr>
              <w:jc w:val="both"/>
              <w:rPr>
                <w:sz w:val="26"/>
                <w:szCs w:val="26"/>
              </w:rPr>
            </w:pPr>
          </w:p>
        </w:tc>
      </w:tr>
      <w:tr w:rsidR="00412B21" w:rsidRPr="000C2AD0" w:rsidTr="00F9473B">
        <w:tc>
          <w:tcPr>
            <w:tcW w:w="534" w:type="dxa"/>
          </w:tcPr>
          <w:p w:rsidR="00412B21" w:rsidRPr="000C2AD0" w:rsidRDefault="00412B21" w:rsidP="00412B21">
            <w:pPr>
              <w:jc w:val="both"/>
              <w:rPr>
                <w:sz w:val="26"/>
                <w:szCs w:val="26"/>
              </w:rPr>
            </w:pPr>
          </w:p>
        </w:tc>
        <w:tc>
          <w:tcPr>
            <w:tcW w:w="2835" w:type="dxa"/>
          </w:tcPr>
          <w:p w:rsidR="00412B21" w:rsidRPr="000C2AD0" w:rsidRDefault="00412B21" w:rsidP="00412B21">
            <w:pPr>
              <w:jc w:val="both"/>
              <w:rPr>
                <w:sz w:val="26"/>
                <w:szCs w:val="26"/>
              </w:rPr>
            </w:pPr>
            <w:r w:rsidRPr="000C2AD0">
              <w:rPr>
                <w:sz w:val="26"/>
                <w:szCs w:val="26"/>
              </w:rPr>
              <w:t>Налоговая  база</w:t>
            </w:r>
          </w:p>
        </w:tc>
        <w:tc>
          <w:tcPr>
            <w:tcW w:w="5986" w:type="dxa"/>
          </w:tcPr>
          <w:p w:rsidR="00412B21" w:rsidRPr="000C2AD0" w:rsidRDefault="00412B21" w:rsidP="00412B21">
            <w:pPr>
              <w:jc w:val="both"/>
              <w:rPr>
                <w:sz w:val="26"/>
                <w:szCs w:val="26"/>
              </w:rPr>
            </w:pPr>
          </w:p>
        </w:tc>
      </w:tr>
      <w:tr w:rsidR="00412B21" w:rsidRPr="000C2AD0" w:rsidTr="00F9473B">
        <w:tc>
          <w:tcPr>
            <w:tcW w:w="534" w:type="dxa"/>
          </w:tcPr>
          <w:p w:rsidR="00412B21" w:rsidRPr="000C2AD0" w:rsidRDefault="00412B21" w:rsidP="00412B21">
            <w:pPr>
              <w:jc w:val="both"/>
              <w:rPr>
                <w:sz w:val="26"/>
                <w:szCs w:val="26"/>
              </w:rPr>
            </w:pPr>
          </w:p>
        </w:tc>
        <w:tc>
          <w:tcPr>
            <w:tcW w:w="2835" w:type="dxa"/>
          </w:tcPr>
          <w:p w:rsidR="00412B21" w:rsidRPr="000C2AD0" w:rsidRDefault="00412B21" w:rsidP="00412B21">
            <w:pPr>
              <w:jc w:val="both"/>
              <w:rPr>
                <w:sz w:val="26"/>
                <w:szCs w:val="26"/>
              </w:rPr>
            </w:pPr>
            <w:r w:rsidRPr="000C2AD0">
              <w:rPr>
                <w:sz w:val="26"/>
                <w:szCs w:val="26"/>
              </w:rPr>
              <w:t>Налоговый  период</w:t>
            </w:r>
          </w:p>
        </w:tc>
        <w:tc>
          <w:tcPr>
            <w:tcW w:w="5986" w:type="dxa"/>
          </w:tcPr>
          <w:p w:rsidR="00412B21" w:rsidRPr="000C2AD0" w:rsidRDefault="00412B21" w:rsidP="00412B21">
            <w:pPr>
              <w:jc w:val="both"/>
              <w:rPr>
                <w:sz w:val="26"/>
                <w:szCs w:val="26"/>
              </w:rPr>
            </w:pPr>
          </w:p>
        </w:tc>
      </w:tr>
      <w:tr w:rsidR="00412B21" w:rsidRPr="000C2AD0" w:rsidTr="00F9473B">
        <w:tc>
          <w:tcPr>
            <w:tcW w:w="534" w:type="dxa"/>
          </w:tcPr>
          <w:p w:rsidR="00412B21" w:rsidRPr="000C2AD0" w:rsidRDefault="00412B21" w:rsidP="00412B21">
            <w:pPr>
              <w:jc w:val="both"/>
              <w:rPr>
                <w:sz w:val="26"/>
                <w:szCs w:val="26"/>
              </w:rPr>
            </w:pPr>
          </w:p>
        </w:tc>
        <w:tc>
          <w:tcPr>
            <w:tcW w:w="2835" w:type="dxa"/>
          </w:tcPr>
          <w:p w:rsidR="00412B21" w:rsidRPr="000C2AD0" w:rsidRDefault="00412B21" w:rsidP="00412B21">
            <w:pPr>
              <w:jc w:val="both"/>
              <w:rPr>
                <w:sz w:val="26"/>
                <w:szCs w:val="26"/>
              </w:rPr>
            </w:pPr>
            <w:r w:rsidRPr="000C2AD0">
              <w:rPr>
                <w:sz w:val="26"/>
                <w:szCs w:val="26"/>
              </w:rPr>
              <w:t>Отчетный  период</w:t>
            </w:r>
          </w:p>
        </w:tc>
        <w:tc>
          <w:tcPr>
            <w:tcW w:w="5986" w:type="dxa"/>
          </w:tcPr>
          <w:p w:rsidR="00412B21" w:rsidRPr="000C2AD0" w:rsidRDefault="00412B21" w:rsidP="00412B21">
            <w:pPr>
              <w:jc w:val="both"/>
              <w:rPr>
                <w:sz w:val="26"/>
                <w:szCs w:val="26"/>
              </w:rPr>
            </w:pPr>
          </w:p>
        </w:tc>
      </w:tr>
      <w:tr w:rsidR="00412B21" w:rsidRPr="000C2AD0" w:rsidTr="00F9473B">
        <w:tc>
          <w:tcPr>
            <w:tcW w:w="534" w:type="dxa"/>
          </w:tcPr>
          <w:p w:rsidR="00412B21" w:rsidRPr="000C2AD0" w:rsidRDefault="00412B21" w:rsidP="00412B21">
            <w:pPr>
              <w:jc w:val="both"/>
              <w:rPr>
                <w:sz w:val="26"/>
                <w:szCs w:val="26"/>
              </w:rPr>
            </w:pPr>
          </w:p>
        </w:tc>
        <w:tc>
          <w:tcPr>
            <w:tcW w:w="2835" w:type="dxa"/>
          </w:tcPr>
          <w:p w:rsidR="00412B21" w:rsidRPr="000C2AD0" w:rsidRDefault="00412B21" w:rsidP="00412B21">
            <w:pPr>
              <w:jc w:val="both"/>
              <w:rPr>
                <w:sz w:val="26"/>
                <w:szCs w:val="26"/>
              </w:rPr>
            </w:pPr>
            <w:r w:rsidRPr="000C2AD0">
              <w:rPr>
                <w:sz w:val="26"/>
                <w:szCs w:val="26"/>
              </w:rPr>
              <w:t xml:space="preserve">Налоговая ставка </w:t>
            </w:r>
          </w:p>
        </w:tc>
        <w:tc>
          <w:tcPr>
            <w:tcW w:w="5986" w:type="dxa"/>
          </w:tcPr>
          <w:p w:rsidR="00412B21" w:rsidRPr="000C2AD0" w:rsidRDefault="00412B21" w:rsidP="00412B21">
            <w:pPr>
              <w:jc w:val="both"/>
              <w:rPr>
                <w:sz w:val="26"/>
                <w:szCs w:val="26"/>
              </w:rPr>
            </w:pPr>
          </w:p>
        </w:tc>
      </w:tr>
      <w:tr w:rsidR="00412B21" w:rsidRPr="000C2AD0" w:rsidTr="00F9473B">
        <w:tc>
          <w:tcPr>
            <w:tcW w:w="534" w:type="dxa"/>
          </w:tcPr>
          <w:p w:rsidR="00412B21" w:rsidRPr="000C2AD0" w:rsidRDefault="00412B21" w:rsidP="00412B21">
            <w:pPr>
              <w:jc w:val="both"/>
              <w:rPr>
                <w:sz w:val="26"/>
                <w:szCs w:val="26"/>
              </w:rPr>
            </w:pPr>
          </w:p>
        </w:tc>
        <w:tc>
          <w:tcPr>
            <w:tcW w:w="2835" w:type="dxa"/>
          </w:tcPr>
          <w:p w:rsidR="00412B21" w:rsidRPr="000C2AD0" w:rsidRDefault="00412B21" w:rsidP="00412B21">
            <w:pPr>
              <w:jc w:val="both"/>
              <w:rPr>
                <w:sz w:val="26"/>
                <w:szCs w:val="26"/>
              </w:rPr>
            </w:pPr>
            <w:r w:rsidRPr="000C2AD0">
              <w:rPr>
                <w:sz w:val="26"/>
                <w:szCs w:val="26"/>
              </w:rPr>
              <w:t>Налоговые льготы</w:t>
            </w:r>
          </w:p>
        </w:tc>
        <w:tc>
          <w:tcPr>
            <w:tcW w:w="5986" w:type="dxa"/>
          </w:tcPr>
          <w:p w:rsidR="00412B21" w:rsidRPr="000C2AD0" w:rsidRDefault="00412B21" w:rsidP="00412B21">
            <w:pPr>
              <w:jc w:val="both"/>
              <w:rPr>
                <w:sz w:val="26"/>
                <w:szCs w:val="26"/>
              </w:rPr>
            </w:pPr>
          </w:p>
        </w:tc>
      </w:tr>
    </w:tbl>
    <w:p w:rsidR="00412B21" w:rsidRPr="000C2AD0" w:rsidRDefault="00F57EE1" w:rsidP="00F57EE1">
      <w:pPr>
        <w:jc w:val="both"/>
        <w:rPr>
          <w:sz w:val="26"/>
          <w:szCs w:val="26"/>
        </w:rPr>
      </w:pPr>
      <w:r>
        <w:rPr>
          <w:b/>
          <w:sz w:val="26"/>
          <w:szCs w:val="26"/>
        </w:rPr>
        <w:t xml:space="preserve">  </w:t>
      </w:r>
      <w:r w:rsidR="00412B21" w:rsidRPr="000C2AD0">
        <w:rPr>
          <w:sz w:val="26"/>
          <w:szCs w:val="26"/>
        </w:rPr>
        <w:t>2. Классификация налогов</w:t>
      </w:r>
    </w:p>
    <w:p w:rsidR="00412B21" w:rsidRPr="000C2AD0" w:rsidRDefault="00517F07" w:rsidP="00F57EE1">
      <w:pPr>
        <w:jc w:val="both"/>
        <w:rPr>
          <w:i/>
          <w:sz w:val="26"/>
          <w:szCs w:val="26"/>
        </w:rPr>
      </w:pPr>
      <w:r>
        <w:rPr>
          <w:i/>
          <w:sz w:val="26"/>
          <w:szCs w:val="26"/>
        </w:rPr>
        <w:t xml:space="preserve"> </w:t>
      </w:r>
      <w:r w:rsidR="00412B21" w:rsidRPr="000C2AD0">
        <w:rPr>
          <w:i/>
          <w:sz w:val="26"/>
          <w:szCs w:val="26"/>
        </w:rPr>
        <w:t>Практическая часть</w:t>
      </w:r>
    </w:p>
    <w:p w:rsidR="00412B21" w:rsidRPr="000C2AD0" w:rsidRDefault="00412B21" w:rsidP="00F57EE1">
      <w:pPr>
        <w:jc w:val="both"/>
        <w:rPr>
          <w:i/>
          <w:sz w:val="26"/>
          <w:szCs w:val="26"/>
        </w:rPr>
      </w:pPr>
      <w:r w:rsidRPr="000C2AD0">
        <w:rPr>
          <w:i/>
          <w:sz w:val="26"/>
          <w:szCs w:val="26"/>
        </w:rPr>
        <w:t>Ситуация:</w:t>
      </w:r>
    </w:p>
    <w:p w:rsidR="00412B21" w:rsidRPr="000C2AD0" w:rsidRDefault="00517F07" w:rsidP="00F57EE1">
      <w:pPr>
        <w:jc w:val="both"/>
        <w:rPr>
          <w:sz w:val="26"/>
          <w:szCs w:val="26"/>
        </w:rPr>
      </w:pPr>
      <w:r>
        <w:rPr>
          <w:sz w:val="26"/>
          <w:szCs w:val="26"/>
        </w:rPr>
        <w:t xml:space="preserve">    </w:t>
      </w:r>
      <w:r w:rsidR="00412B21" w:rsidRPr="000C2AD0">
        <w:rPr>
          <w:sz w:val="26"/>
          <w:szCs w:val="26"/>
        </w:rPr>
        <w:t>Организация заключила с А.С. Семеновым договор подряда на выполнение текущего ремонта офисного помещения. Семенов штатным сотрудником не является, в качестве предпринимателя не зарегистрирован. Стоимость работ составляет 30 000 руб. Договором предусмотрен аванс в размере 30 процентов от стоимости работ. В феврале организация выплатила Семенову аванс в размере 9000 руб. (30 000 руб. × 30%). В марте Семенов отремонтировал офисное помещение. На основании акта приемки выполненных работ в марте Семенову была начислена вторая часть вознаграждения в размере 21 000 руб. (30 000 руб. – 9000 руб.).</w:t>
      </w:r>
      <w:r w:rsidR="00412B21" w:rsidRPr="000C2AD0">
        <w:rPr>
          <w:b/>
          <w:bCs/>
          <w:sz w:val="26"/>
          <w:szCs w:val="26"/>
        </w:rPr>
        <w:t xml:space="preserve"> </w:t>
      </w:r>
      <w:r w:rsidR="00412B21" w:rsidRPr="000C2AD0">
        <w:rPr>
          <w:bCs/>
          <w:sz w:val="26"/>
          <w:szCs w:val="26"/>
        </w:rPr>
        <w:t>Вычислите и отразите бухгалтерскими проводками взносы на обязательное пенсионное (социальное, медицинское) страхование, начисленных на выплаты по договору подряда. Договором предусмотрена предварительная оплата</w:t>
      </w:r>
      <w:r>
        <w:rPr>
          <w:bCs/>
          <w:sz w:val="26"/>
          <w:szCs w:val="26"/>
        </w:rPr>
        <w:t>.</w:t>
      </w:r>
    </w:p>
    <w:p w:rsidR="00412B21" w:rsidRPr="000C2AD0" w:rsidRDefault="00412B21" w:rsidP="00412B21">
      <w:pPr>
        <w:spacing w:line="400" w:lineRule="atLeast"/>
        <w:jc w:val="both"/>
        <w:rPr>
          <w:sz w:val="26"/>
          <w:szCs w:val="26"/>
        </w:rPr>
      </w:pPr>
    </w:p>
    <w:p w:rsidR="00517F07" w:rsidRDefault="00517F07" w:rsidP="00517F07">
      <w:pPr>
        <w:jc w:val="center"/>
        <w:rPr>
          <w:sz w:val="26"/>
          <w:szCs w:val="26"/>
        </w:rPr>
      </w:pPr>
      <w:r>
        <w:rPr>
          <w:b/>
          <w:sz w:val="26"/>
          <w:szCs w:val="26"/>
        </w:rPr>
        <w:t>Вариант 7</w:t>
      </w:r>
    </w:p>
    <w:p w:rsidR="00412B21" w:rsidRPr="000C2AD0" w:rsidRDefault="00517F07" w:rsidP="00517F07">
      <w:pPr>
        <w:rPr>
          <w:i/>
          <w:sz w:val="26"/>
          <w:szCs w:val="26"/>
        </w:rPr>
      </w:pPr>
      <w:r>
        <w:rPr>
          <w:sz w:val="26"/>
          <w:szCs w:val="26"/>
        </w:rPr>
        <w:t xml:space="preserve">   </w:t>
      </w:r>
      <w:r w:rsidR="00412B21" w:rsidRPr="000C2AD0">
        <w:rPr>
          <w:i/>
          <w:sz w:val="26"/>
          <w:szCs w:val="26"/>
        </w:rPr>
        <w:t>Теоретическая часть</w:t>
      </w:r>
    </w:p>
    <w:p w:rsidR="00412B21" w:rsidRPr="000C2AD0" w:rsidRDefault="00412B21" w:rsidP="00412B21">
      <w:pPr>
        <w:jc w:val="both"/>
        <w:rPr>
          <w:sz w:val="26"/>
          <w:szCs w:val="26"/>
        </w:rPr>
      </w:pPr>
      <w:r w:rsidRPr="000C2AD0">
        <w:rPr>
          <w:sz w:val="26"/>
          <w:szCs w:val="26"/>
        </w:rPr>
        <w:t xml:space="preserve"> </w:t>
      </w:r>
      <w:r w:rsidR="00517F07">
        <w:rPr>
          <w:sz w:val="26"/>
          <w:szCs w:val="26"/>
        </w:rPr>
        <w:t xml:space="preserve"> </w:t>
      </w:r>
      <w:r w:rsidRPr="000C2AD0">
        <w:rPr>
          <w:sz w:val="26"/>
          <w:szCs w:val="26"/>
        </w:rPr>
        <w:t>1. Применяя  Налоговый кодекс Российской Федерации выделить  основные  элементы  налога</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5986"/>
      </w:tblGrid>
      <w:tr w:rsidR="00412B21" w:rsidRPr="000C2AD0" w:rsidTr="00F9473B">
        <w:tc>
          <w:tcPr>
            <w:tcW w:w="534" w:type="dxa"/>
          </w:tcPr>
          <w:p w:rsidR="00412B21" w:rsidRPr="000C2AD0" w:rsidRDefault="00412B21" w:rsidP="00412B21">
            <w:pPr>
              <w:jc w:val="both"/>
              <w:rPr>
                <w:sz w:val="26"/>
                <w:szCs w:val="26"/>
              </w:rPr>
            </w:pPr>
            <w:r w:rsidRPr="000C2AD0">
              <w:rPr>
                <w:sz w:val="26"/>
                <w:szCs w:val="26"/>
              </w:rPr>
              <w:t>1</w:t>
            </w:r>
          </w:p>
        </w:tc>
        <w:tc>
          <w:tcPr>
            <w:tcW w:w="2835" w:type="dxa"/>
          </w:tcPr>
          <w:p w:rsidR="00412B21" w:rsidRPr="000C2AD0" w:rsidRDefault="00412B21" w:rsidP="00412B21">
            <w:pPr>
              <w:jc w:val="both"/>
              <w:rPr>
                <w:sz w:val="26"/>
                <w:szCs w:val="26"/>
              </w:rPr>
            </w:pPr>
          </w:p>
        </w:tc>
        <w:tc>
          <w:tcPr>
            <w:tcW w:w="5986" w:type="dxa"/>
          </w:tcPr>
          <w:p w:rsidR="00412B21" w:rsidRPr="000C2AD0" w:rsidRDefault="00412B21" w:rsidP="00412B21">
            <w:pPr>
              <w:jc w:val="both"/>
              <w:rPr>
                <w:sz w:val="26"/>
                <w:szCs w:val="26"/>
              </w:rPr>
            </w:pPr>
            <w:r w:rsidRPr="000C2AD0">
              <w:rPr>
                <w:sz w:val="26"/>
                <w:szCs w:val="26"/>
              </w:rPr>
              <w:t>Акцизы</w:t>
            </w:r>
          </w:p>
        </w:tc>
      </w:tr>
      <w:tr w:rsidR="00412B21" w:rsidRPr="000C2AD0" w:rsidTr="00F9473B">
        <w:tc>
          <w:tcPr>
            <w:tcW w:w="534" w:type="dxa"/>
          </w:tcPr>
          <w:p w:rsidR="00412B21" w:rsidRPr="000C2AD0" w:rsidRDefault="00412B21" w:rsidP="00412B21">
            <w:pPr>
              <w:jc w:val="both"/>
              <w:rPr>
                <w:sz w:val="26"/>
                <w:szCs w:val="26"/>
              </w:rPr>
            </w:pPr>
          </w:p>
        </w:tc>
        <w:tc>
          <w:tcPr>
            <w:tcW w:w="2835" w:type="dxa"/>
          </w:tcPr>
          <w:p w:rsidR="00412B21" w:rsidRPr="000C2AD0" w:rsidRDefault="00412B21" w:rsidP="00412B21">
            <w:pPr>
              <w:jc w:val="both"/>
              <w:rPr>
                <w:sz w:val="26"/>
                <w:szCs w:val="26"/>
              </w:rPr>
            </w:pPr>
            <w:r w:rsidRPr="000C2AD0">
              <w:rPr>
                <w:sz w:val="26"/>
                <w:szCs w:val="26"/>
              </w:rPr>
              <w:t xml:space="preserve">Налогоплательщик </w:t>
            </w:r>
          </w:p>
        </w:tc>
        <w:tc>
          <w:tcPr>
            <w:tcW w:w="5986" w:type="dxa"/>
          </w:tcPr>
          <w:p w:rsidR="00412B21" w:rsidRPr="000C2AD0" w:rsidRDefault="00412B21" w:rsidP="00412B21">
            <w:pPr>
              <w:jc w:val="both"/>
              <w:rPr>
                <w:sz w:val="26"/>
                <w:szCs w:val="26"/>
              </w:rPr>
            </w:pPr>
          </w:p>
        </w:tc>
      </w:tr>
      <w:tr w:rsidR="00412B21" w:rsidRPr="000C2AD0" w:rsidTr="00F9473B">
        <w:tc>
          <w:tcPr>
            <w:tcW w:w="534" w:type="dxa"/>
          </w:tcPr>
          <w:p w:rsidR="00412B21" w:rsidRPr="000C2AD0" w:rsidRDefault="00412B21" w:rsidP="00412B21">
            <w:pPr>
              <w:jc w:val="both"/>
              <w:rPr>
                <w:sz w:val="26"/>
                <w:szCs w:val="26"/>
              </w:rPr>
            </w:pPr>
          </w:p>
        </w:tc>
        <w:tc>
          <w:tcPr>
            <w:tcW w:w="2835" w:type="dxa"/>
          </w:tcPr>
          <w:p w:rsidR="00412B21" w:rsidRPr="000C2AD0" w:rsidRDefault="00412B21" w:rsidP="00412B21">
            <w:pPr>
              <w:jc w:val="both"/>
              <w:rPr>
                <w:sz w:val="26"/>
                <w:szCs w:val="26"/>
              </w:rPr>
            </w:pPr>
            <w:r w:rsidRPr="000C2AD0">
              <w:rPr>
                <w:sz w:val="26"/>
                <w:szCs w:val="26"/>
              </w:rPr>
              <w:t>Объект налогообложения</w:t>
            </w:r>
          </w:p>
        </w:tc>
        <w:tc>
          <w:tcPr>
            <w:tcW w:w="5986" w:type="dxa"/>
          </w:tcPr>
          <w:p w:rsidR="00412B21" w:rsidRPr="000C2AD0" w:rsidRDefault="00412B21" w:rsidP="00412B21">
            <w:pPr>
              <w:jc w:val="both"/>
              <w:rPr>
                <w:sz w:val="26"/>
                <w:szCs w:val="26"/>
              </w:rPr>
            </w:pPr>
          </w:p>
        </w:tc>
      </w:tr>
      <w:tr w:rsidR="00412B21" w:rsidRPr="000C2AD0" w:rsidTr="00F9473B">
        <w:tc>
          <w:tcPr>
            <w:tcW w:w="534" w:type="dxa"/>
          </w:tcPr>
          <w:p w:rsidR="00412B21" w:rsidRPr="000C2AD0" w:rsidRDefault="00412B21" w:rsidP="00412B21">
            <w:pPr>
              <w:jc w:val="both"/>
              <w:rPr>
                <w:sz w:val="26"/>
                <w:szCs w:val="26"/>
              </w:rPr>
            </w:pPr>
          </w:p>
        </w:tc>
        <w:tc>
          <w:tcPr>
            <w:tcW w:w="2835" w:type="dxa"/>
          </w:tcPr>
          <w:p w:rsidR="00412B21" w:rsidRPr="000C2AD0" w:rsidRDefault="00412B21" w:rsidP="00412B21">
            <w:pPr>
              <w:jc w:val="both"/>
              <w:rPr>
                <w:sz w:val="26"/>
                <w:szCs w:val="26"/>
              </w:rPr>
            </w:pPr>
            <w:r w:rsidRPr="000C2AD0">
              <w:rPr>
                <w:sz w:val="26"/>
                <w:szCs w:val="26"/>
              </w:rPr>
              <w:t>Налоговая  база</w:t>
            </w:r>
          </w:p>
        </w:tc>
        <w:tc>
          <w:tcPr>
            <w:tcW w:w="5986" w:type="dxa"/>
          </w:tcPr>
          <w:p w:rsidR="00412B21" w:rsidRPr="000C2AD0" w:rsidRDefault="00412B21" w:rsidP="00412B21">
            <w:pPr>
              <w:jc w:val="both"/>
              <w:rPr>
                <w:sz w:val="26"/>
                <w:szCs w:val="26"/>
              </w:rPr>
            </w:pPr>
          </w:p>
        </w:tc>
      </w:tr>
      <w:tr w:rsidR="00412B21" w:rsidRPr="000C2AD0" w:rsidTr="00F9473B">
        <w:tc>
          <w:tcPr>
            <w:tcW w:w="534" w:type="dxa"/>
          </w:tcPr>
          <w:p w:rsidR="00412B21" w:rsidRPr="000C2AD0" w:rsidRDefault="00412B21" w:rsidP="00412B21">
            <w:pPr>
              <w:jc w:val="both"/>
              <w:rPr>
                <w:sz w:val="26"/>
                <w:szCs w:val="26"/>
              </w:rPr>
            </w:pPr>
          </w:p>
        </w:tc>
        <w:tc>
          <w:tcPr>
            <w:tcW w:w="2835" w:type="dxa"/>
          </w:tcPr>
          <w:p w:rsidR="00412B21" w:rsidRPr="000C2AD0" w:rsidRDefault="00412B21" w:rsidP="00412B21">
            <w:pPr>
              <w:jc w:val="both"/>
              <w:rPr>
                <w:sz w:val="26"/>
                <w:szCs w:val="26"/>
              </w:rPr>
            </w:pPr>
            <w:r w:rsidRPr="000C2AD0">
              <w:rPr>
                <w:sz w:val="26"/>
                <w:szCs w:val="26"/>
              </w:rPr>
              <w:t>Налоговый  период</w:t>
            </w:r>
          </w:p>
        </w:tc>
        <w:tc>
          <w:tcPr>
            <w:tcW w:w="5986" w:type="dxa"/>
          </w:tcPr>
          <w:p w:rsidR="00412B21" w:rsidRPr="000C2AD0" w:rsidRDefault="00412B21" w:rsidP="00412B21">
            <w:pPr>
              <w:jc w:val="both"/>
              <w:rPr>
                <w:sz w:val="26"/>
                <w:szCs w:val="26"/>
              </w:rPr>
            </w:pPr>
          </w:p>
        </w:tc>
      </w:tr>
      <w:tr w:rsidR="00412B21" w:rsidRPr="000C2AD0" w:rsidTr="00F9473B">
        <w:tc>
          <w:tcPr>
            <w:tcW w:w="534" w:type="dxa"/>
          </w:tcPr>
          <w:p w:rsidR="00412B21" w:rsidRPr="000C2AD0" w:rsidRDefault="00412B21" w:rsidP="00412B21">
            <w:pPr>
              <w:jc w:val="both"/>
              <w:rPr>
                <w:sz w:val="26"/>
                <w:szCs w:val="26"/>
              </w:rPr>
            </w:pPr>
          </w:p>
        </w:tc>
        <w:tc>
          <w:tcPr>
            <w:tcW w:w="2835" w:type="dxa"/>
          </w:tcPr>
          <w:p w:rsidR="00412B21" w:rsidRPr="000C2AD0" w:rsidRDefault="00412B21" w:rsidP="00412B21">
            <w:pPr>
              <w:jc w:val="both"/>
              <w:rPr>
                <w:sz w:val="26"/>
                <w:szCs w:val="26"/>
              </w:rPr>
            </w:pPr>
            <w:r w:rsidRPr="000C2AD0">
              <w:rPr>
                <w:sz w:val="26"/>
                <w:szCs w:val="26"/>
              </w:rPr>
              <w:t>Отчетный  период</w:t>
            </w:r>
          </w:p>
        </w:tc>
        <w:tc>
          <w:tcPr>
            <w:tcW w:w="5986" w:type="dxa"/>
          </w:tcPr>
          <w:p w:rsidR="00412B21" w:rsidRPr="000C2AD0" w:rsidRDefault="00412B21" w:rsidP="00412B21">
            <w:pPr>
              <w:jc w:val="both"/>
              <w:rPr>
                <w:sz w:val="26"/>
                <w:szCs w:val="26"/>
              </w:rPr>
            </w:pPr>
          </w:p>
        </w:tc>
      </w:tr>
      <w:tr w:rsidR="00412B21" w:rsidRPr="000C2AD0" w:rsidTr="00F9473B">
        <w:tc>
          <w:tcPr>
            <w:tcW w:w="534" w:type="dxa"/>
          </w:tcPr>
          <w:p w:rsidR="00412B21" w:rsidRPr="000C2AD0" w:rsidRDefault="00412B21" w:rsidP="00412B21">
            <w:pPr>
              <w:jc w:val="both"/>
              <w:rPr>
                <w:sz w:val="26"/>
                <w:szCs w:val="26"/>
              </w:rPr>
            </w:pPr>
          </w:p>
        </w:tc>
        <w:tc>
          <w:tcPr>
            <w:tcW w:w="2835" w:type="dxa"/>
          </w:tcPr>
          <w:p w:rsidR="00412B21" w:rsidRPr="000C2AD0" w:rsidRDefault="00412B21" w:rsidP="00412B21">
            <w:pPr>
              <w:jc w:val="both"/>
              <w:rPr>
                <w:sz w:val="26"/>
                <w:szCs w:val="26"/>
              </w:rPr>
            </w:pPr>
            <w:r w:rsidRPr="000C2AD0">
              <w:rPr>
                <w:sz w:val="26"/>
                <w:szCs w:val="26"/>
              </w:rPr>
              <w:t xml:space="preserve">Налоговая ставка </w:t>
            </w:r>
          </w:p>
        </w:tc>
        <w:tc>
          <w:tcPr>
            <w:tcW w:w="5986" w:type="dxa"/>
          </w:tcPr>
          <w:p w:rsidR="00412B21" w:rsidRPr="000C2AD0" w:rsidRDefault="00412B21" w:rsidP="00412B21">
            <w:pPr>
              <w:jc w:val="both"/>
              <w:rPr>
                <w:sz w:val="26"/>
                <w:szCs w:val="26"/>
              </w:rPr>
            </w:pPr>
          </w:p>
        </w:tc>
      </w:tr>
      <w:tr w:rsidR="00412B21" w:rsidRPr="000C2AD0" w:rsidTr="00F9473B">
        <w:tc>
          <w:tcPr>
            <w:tcW w:w="534" w:type="dxa"/>
          </w:tcPr>
          <w:p w:rsidR="00412B21" w:rsidRPr="000C2AD0" w:rsidRDefault="00412B21" w:rsidP="00412B21">
            <w:pPr>
              <w:jc w:val="both"/>
              <w:rPr>
                <w:sz w:val="26"/>
                <w:szCs w:val="26"/>
              </w:rPr>
            </w:pPr>
          </w:p>
        </w:tc>
        <w:tc>
          <w:tcPr>
            <w:tcW w:w="2835" w:type="dxa"/>
          </w:tcPr>
          <w:p w:rsidR="00412B21" w:rsidRPr="000C2AD0" w:rsidRDefault="00412B21" w:rsidP="00412B21">
            <w:pPr>
              <w:jc w:val="both"/>
              <w:rPr>
                <w:sz w:val="26"/>
                <w:szCs w:val="26"/>
              </w:rPr>
            </w:pPr>
            <w:r w:rsidRPr="000C2AD0">
              <w:rPr>
                <w:sz w:val="26"/>
                <w:szCs w:val="26"/>
              </w:rPr>
              <w:t>Налоговые льготы</w:t>
            </w:r>
          </w:p>
        </w:tc>
        <w:tc>
          <w:tcPr>
            <w:tcW w:w="5986" w:type="dxa"/>
          </w:tcPr>
          <w:p w:rsidR="00412B21" w:rsidRPr="000C2AD0" w:rsidRDefault="00412B21" w:rsidP="00412B21">
            <w:pPr>
              <w:jc w:val="both"/>
              <w:rPr>
                <w:sz w:val="26"/>
                <w:szCs w:val="26"/>
              </w:rPr>
            </w:pPr>
          </w:p>
        </w:tc>
      </w:tr>
    </w:tbl>
    <w:p w:rsidR="00412B21" w:rsidRPr="000C2AD0" w:rsidRDefault="00F57EE1" w:rsidP="00412B21">
      <w:pPr>
        <w:jc w:val="both"/>
        <w:rPr>
          <w:sz w:val="26"/>
          <w:szCs w:val="26"/>
        </w:rPr>
      </w:pPr>
      <w:r>
        <w:rPr>
          <w:sz w:val="26"/>
          <w:szCs w:val="26"/>
        </w:rPr>
        <w:t xml:space="preserve">  </w:t>
      </w:r>
      <w:r w:rsidR="00412B21" w:rsidRPr="000C2AD0">
        <w:rPr>
          <w:sz w:val="26"/>
          <w:szCs w:val="26"/>
        </w:rPr>
        <w:t>2.</w:t>
      </w:r>
      <w:r w:rsidR="00412B21" w:rsidRPr="000C2AD0">
        <w:rPr>
          <w:color w:val="000000"/>
          <w:sz w:val="26"/>
          <w:szCs w:val="26"/>
        </w:rPr>
        <w:t xml:space="preserve"> </w:t>
      </w:r>
      <w:r w:rsidR="00412B21" w:rsidRPr="000C2AD0">
        <w:rPr>
          <w:sz w:val="26"/>
          <w:szCs w:val="26"/>
        </w:rPr>
        <w:t>Государственная пошлина</w:t>
      </w:r>
    </w:p>
    <w:p w:rsidR="00412B21" w:rsidRPr="000C2AD0" w:rsidRDefault="00F57EE1" w:rsidP="00F57EE1">
      <w:pPr>
        <w:jc w:val="both"/>
        <w:rPr>
          <w:i/>
          <w:sz w:val="26"/>
          <w:szCs w:val="26"/>
        </w:rPr>
      </w:pPr>
      <w:r>
        <w:rPr>
          <w:i/>
          <w:sz w:val="26"/>
          <w:szCs w:val="26"/>
        </w:rPr>
        <w:t xml:space="preserve"> </w:t>
      </w:r>
      <w:r w:rsidR="00412B21" w:rsidRPr="000C2AD0">
        <w:rPr>
          <w:i/>
          <w:sz w:val="26"/>
          <w:szCs w:val="26"/>
        </w:rPr>
        <w:t>Практическая часть</w:t>
      </w:r>
    </w:p>
    <w:p w:rsidR="00412B21" w:rsidRPr="000C2AD0" w:rsidRDefault="00412B21" w:rsidP="00F57EE1">
      <w:pPr>
        <w:jc w:val="both"/>
        <w:rPr>
          <w:b/>
          <w:i/>
          <w:sz w:val="26"/>
          <w:szCs w:val="26"/>
        </w:rPr>
      </w:pPr>
      <w:r w:rsidRPr="000C2AD0">
        <w:rPr>
          <w:i/>
          <w:sz w:val="26"/>
          <w:szCs w:val="26"/>
        </w:rPr>
        <w:t>Ситуация:</w:t>
      </w:r>
      <w:r w:rsidRPr="000C2AD0">
        <w:rPr>
          <w:b/>
          <w:i/>
          <w:sz w:val="26"/>
          <w:szCs w:val="26"/>
        </w:rPr>
        <w:t xml:space="preserve"> </w:t>
      </w:r>
    </w:p>
    <w:p w:rsidR="00412B21" w:rsidRPr="000C2AD0" w:rsidRDefault="00412B21" w:rsidP="00F57EE1">
      <w:pPr>
        <w:jc w:val="both"/>
        <w:rPr>
          <w:sz w:val="26"/>
          <w:szCs w:val="26"/>
        </w:rPr>
      </w:pPr>
      <w:r w:rsidRPr="000C2AD0">
        <w:rPr>
          <w:sz w:val="26"/>
          <w:szCs w:val="26"/>
        </w:rPr>
        <w:t>ООО «Анастасия» (генеральный директор Иванов А.А.) , зарегистрированная и функционирующая в городе Саратове, хочет перечислить налог на прибыль организации, зачисляемый в федеральный бюджет за 1 квартал 2015 года в размере 85100, 65 рублей.  Перечисление налога необходимо провести до 25 апреля 2015.</w:t>
      </w:r>
    </w:p>
    <w:p w:rsidR="00412B21" w:rsidRPr="000C2AD0" w:rsidRDefault="00412B21" w:rsidP="00F57EE1">
      <w:pPr>
        <w:jc w:val="both"/>
        <w:rPr>
          <w:sz w:val="26"/>
          <w:szCs w:val="26"/>
        </w:rPr>
      </w:pPr>
      <w:r w:rsidRPr="000C2AD0">
        <w:rPr>
          <w:sz w:val="26"/>
          <w:szCs w:val="26"/>
        </w:rPr>
        <w:t>Реквизиты организации: Р/</w:t>
      </w:r>
      <w:r w:rsidRPr="000C2AD0">
        <w:rPr>
          <w:sz w:val="26"/>
          <w:szCs w:val="26"/>
          <w:lang w:val="en-US"/>
        </w:rPr>
        <w:t>c</w:t>
      </w:r>
      <w:r w:rsidRPr="000C2AD0">
        <w:rPr>
          <w:sz w:val="26"/>
          <w:szCs w:val="26"/>
        </w:rPr>
        <w:t xml:space="preserve"> – 40702810361030000001, Кор. </w:t>
      </w:r>
      <w:proofErr w:type="gramStart"/>
      <w:r w:rsidRPr="000C2AD0">
        <w:rPr>
          <w:sz w:val="26"/>
          <w:szCs w:val="26"/>
        </w:rPr>
        <w:t>Счет  30101810600000000707</w:t>
      </w:r>
      <w:proofErr w:type="gramEnd"/>
      <w:r w:rsidRPr="000C2AD0">
        <w:rPr>
          <w:sz w:val="26"/>
          <w:szCs w:val="26"/>
        </w:rPr>
        <w:t>, открытого  в АКБ «</w:t>
      </w:r>
      <w:proofErr w:type="spellStart"/>
      <w:r w:rsidRPr="000C2AD0">
        <w:rPr>
          <w:sz w:val="26"/>
          <w:szCs w:val="26"/>
        </w:rPr>
        <w:t>Спецбанк</w:t>
      </w:r>
      <w:proofErr w:type="spellEnd"/>
      <w:r w:rsidRPr="000C2AD0">
        <w:rPr>
          <w:sz w:val="26"/>
          <w:szCs w:val="26"/>
        </w:rPr>
        <w:t>» г Саратов, БИК 042406707, ИНН 3702000012</w:t>
      </w:r>
    </w:p>
    <w:p w:rsidR="00412B21" w:rsidRPr="000C2AD0" w:rsidRDefault="00412B21" w:rsidP="00F57EE1">
      <w:pPr>
        <w:jc w:val="both"/>
        <w:rPr>
          <w:sz w:val="26"/>
          <w:szCs w:val="26"/>
        </w:rPr>
      </w:pPr>
      <w:r w:rsidRPr="000C2AD0">
        <w:rPr>
          <w:sz w:val="26"/>
          <w:szCs w:val="26"/>
        </w:rPr>
        <w:t>КПП 370201001, КБК – найдите в классификаторе (</w:t>
      </w:r>
      <w:proofErr w:type="spellStart"/>
      <w:r w:rsidRPr="000C2AD0">
        <w:rPr>
          <w:sz w:val="26"/>
          <w:szCs w:val="26"/>
        </w:rPr>
        <w:t>инструкционно</w:t>
      </w:r>
      <w:proofErr w:type="spellEnd"/>
      <w:r w:rsidRPr="000C2AD0">
        <w:rPr>
          <w:sz w:val="26"/>
          <w:szCs w:val="26"/>
        </w:rPr>
        <w:t xml:space="preserve"> -технологической картой), ОКТМО – 63701000, ОКАТО -63710000200, Банк получателя Отделение №2121 г. Саратова. БИК 042406001, </w:t>
      </w:r>
      <w:proofErr w:type="spellStart"/>
      <w:r w:rsidRPr="000C2AD0">
        <w:rPr>
          <w:sz w:val="26"/>
          <w:szCs w:val="26"/>
        </w:rPr>
        <w:t>Кор.счет</w:t>
      </w:r>
      <w:proofErr w:type="spellEnd"/>
      <w:r w:rsidRPr="000C2AD0">
        <w:rPr>
          <w:sz w:val="26"/>
          <w:szCs w:val="26"/>
        </w:rPr>
        <w:t xml:space="preserve"> 40101810700000020001, КПП 370201002, ИНН 3702000033, УИН- 12345678901234567890</w:t>
      </w:r>
    </w:p>
    <w:p w:rsidR="00412B21" w:rsidRPr="000C2AD0" w:rsidRDefault="00412B21" w:rsidP="00F57EE1">
      <w:pPr>
        <w:jc w:val="both"/>
        <w:rPr>
          <w:sz w:val="26"/>
          <w:szCs w:val="26"/>
        </w:rPr>
      </w:pPr>
      <w:r w:rsidRPr="000C2AD0">
        <w:rPr>
          <w:sz w:val="26"/>
          <w:szCs w:val="26"/>
        </w:rPr>
        <w:t xml:space="preserve">   Составьте платежное поручение для ООО «Анастасия» (вставьте необходимые реквизиты в пустой бланк платежного поручения)</w:t>
      </w:r>
    </w:p>
    <w:p w:rsidR="00412B21" w:rsidRPr="000C2AD0" w:rsidRDefault="00412B21" w:rsidP="00412B21">
      <w:pPr>
        <w:jc w:val="both"/>
        <w:rPr>
          <w:sz w:val="26"/>
          <w:szCs w:val="26"/>
        </w:rPr>
      </w:pPr>
    </w:p>
    <w:p w:rsidR="00517F07" w:rsidRDefault="00517F07" w:rsidP="00517F07">
      <w:pPr>
        <w:jc w:val="center"/>
        <w:rPr>
          <w:sz w:val="26"/>
          <w:szCs w:val="26"/>
        </w:rPr>
      </w:pPr>
      <w:r>
        <w:rPr>
          <w:b/>
          <w:sz w:val="26"/>
          <w:szCs w:val="26"/>
        </w:rPr>
        <w:t>Вариант 8</w:t>
      </w:r>
    </w:p>
    <w:p w:rsidR="00412B21" w:rsidRPr="000C2AD0" w:rsidRDefault="00517F07" w:rsidP="00412B21">
      <w:pPr>
        <w:jc w:val="both"/>
        <w:rPr>
          <w:i/>
          <w:sz w:val="26"/>
          <w:szCs w:val="26"/>
        </w:rPr>
      </w:pPr>
      <w:r>
        <w:rPr>
          <w:i/>
          <w:sz w:val="26"/>
          <w:szCs w:val="26"/>
        </w:rPr>
        <w:t xml:space="preserve">     </w:t>
      </w:r>
      <w:r w:rsidR="00412B21" w:rsidRPr="000C2AD0">
        <w:rPr>
          <w:i/>
          <w:sz w:val="26"/>
          <w:szCs w:val="26"/>
        </w:rPr>
        <w:t>Теоретическая часть</w:t>
      </w:r>
    </w:p>
    <w:p w:rsidR="00412B21" w:rsidRPr="000C2AD0" w:rsidRDefault="00517F07" w:rsidP="00412B21">
      <w:pPr>
        <w:spacing w:line="360" w:lineRule="auto"/>
        <w:jc w:val="both"/>
        <w:rPr>
          <w:sz w:val="26"/>
          <w:szCs w:val="26"/>
        </w:rPr>
      </w:pPr>
      <w:r>
        <w:rPr>
          <w:sz w:val="26"/>
          <w:szCs w:val="26"/>
        </w:rPr>
        <w:t xml:space="preserve"> </w:t>
      </w:r>
      <w:r w:rsidR="00F57EE1">
        <w:rPr>
          <w:sz w:val="26"/>
          <w:szCs w:val="26"/>
        </w:rPr>
        <w:t xml:space="preserve">  </w:t>
      </w:r>
      <w:r>
        <w:rPr>
          <w:sz w:val="26"/>
          <w:szCs w:val="26"/>
        </w:rPr>
        <w:t xml:space="preserve"> </w:t>
      </w:r>
      <w:r w:rsidR="00412B21">
        <w:rPr>
          <w:sz w:val="26"/>
          <w:szCs w:val="26"/>
        </w:rPr>
        <w:t>1.</w:t>
      </w:r>
      <w:r w:rsidR="00412B21" w:rsidRPr="000C2AD0">
        <w:rPr>
          <w:sz w:val="26"/>
          <w:szCs w:val="26"/>
        </w:rPr>
        <w:t>Налог на прибыль организаций</w:t>
      </w:r>
    </w:p>
    <w:p w:rsidR="00412B21" w:rsidRPr="000C2AD0" w:rsidRDefault="00517F07" w:rsidP="00412B21">
      <w:pPr>
        <w:spacing w:line="360" w:lineRule="auto"/>
        <w:jc w:val="both"/>
        <w:rPr>
          <w:sz w:val="26"/>
          <w:szCs w:val="26"/>
        </w:rPr>
      </w:pPr>
      <w:r>
        <w:rPr>
          <w:sz w:val="26"/>
          <w:szCs w:val="26"/>
        </w:rPr>
        <w:t xml:space="preserve">    </w:t>
      </w:r>
      <w:r w:rsidR="00412B21" w:rsidRPr="000C2AD0">
        <w:rPr>
          <w:sz w:val="26"/>
          <w:szCs w:val="26"/>
        </w:rPr>
        <w:t>2. Ответственность за нарушение налогового законодательства</w:t>
      </w:r>
    </w:p>
    <w:p w:rsidR="00412B21" w:rsidRPr="000C2AD0" w:rsidRDefault="00412B21" w:rsidP="00412B21">
      <w:pPr>
        <w:spacing w:line="360" w:lineRule="auto"/>
        <w:jc w:val="both"/>
        <w:rPr>
          <w:i/>
          <w:sz w:val="26"/>
          <w:szCs w:val="26"/>
        </w:rPr>
      </w:pPr>
      <w:r w:rsidRPr="000C2AD0">
        <w:rPr>
          <w:sz w:val="26"/>
          <w:szCs w:val="26"/>
        </w:rPr>
        <w:t xml:space="preserve"> </w:t>
      </w:r>
      <w:r w:rsidR="00F57EE1">
        <w:rPr>
          <w:sz w:val="26"/>
          <w:szCs w:val="26"/>
        </w:rPr>
        <w:t xml:space="preserve">   </w:t>
      </w:r>
      <w:r w:rsidRPr="000C2AD0">
        <w:rPr>
          <w:i/>
          <w:sz w:val="26"/>
          <w:szCs w:val="26"/>
        </w:rPr>
        <w:t>Практическая часть</w:t>
      </w:r>
    </w:p>
    <w:p w:rsidR="00412B21" w:rsidRPr="000C2AD0" w:rsidRDefault="00F57EE1" w:rsidP="00412B21">
      <w:pPr>
        <w:jc w:val="both"/>
        <w:rPr>
          <w:b/>
          <w:i/>
          <w:sz w:val="26"/>
          <w:szCs w:val="26"/>
        </w:rPr>
      </w:pPr>
      <w:r>
        <w:rPr>
          <w:i/>
          <w:sz w:val="26"/>
          <w:szCs w:val="26"/>
        </w:rPr>
        <w:t xml:space="preserve">   </w:t>
      </w:r>
      <w:r w:rsidR="00412B21" w:rsidRPr="000C2AD0">
        <w:rPr>
          <w:i/>
          <w:sz w:val="26"/>
          <w:szCs w:val="26"/>
        </w:rPr>
        <w:t>Ситуация:</w:t>
      </w:r>
      <w:r w:rsidR="00412B21" w:rsidRPr="000C2AD0">
        <w:rPr>
          <w:b/>
          <w:i/>
          <w:sz w:val="26"/>
          <w:szCs w:val="26"/>
        </w:rPr>
        <w:t xml:space="preserve"> </w:t>
      </w:r>
    </w:p>
    <w:p w:rsidR="00412B21" w:rsidRPr="003D49FD" w:rsidRDefault="00F57EE1" w:rsidP="00412B21">
      <w:pPr>
        <w:pStyle w:val="a4"/>
        <w:jc w:val="both"/>
        <w:rPr>
          <w:sz w:val="26"/>
          <w:szCs w:val="26"/>
        </w:rPr>
      </w:pPr>
      <w:r>
        <w:rPr>
          <w:sz w:val="26"/>
          <w:szCs w:val="26"/>
        </w:rPr>
        <w:t xml:space="preserve">    </w:t>
      </w:r>
      <w:r w:rsidR="00517F07">
        <w:rPr>
          <w:sz w:val="26"/>
          <w:szCs w:val="26"/>
        </w:rPr>
        <w:t>Акционерное общество «Пульс»</w:t>
      </w:r>
      <w:r w:rsidR="00412B21">
        <w:rPr>
          <w:sz w:val="26"/>
          <w:szCs w:val="26"/>
        </w:rPr>
        <w:t>,</w:t>
      </w:r>
      <w:r w:rsidR="00517F07">
        <w:rPr>
          <w:sz w:val="26"/>
          <w:szCs w:val="26"/>
        </w:rPr>
        <w:t xml:space="preserve"> </w:t>
      </w:r>
      <w:r w:rsidR="00412B21" w:rsidRPr="003D49FD">
        <w:rPr>
          <w:sz w:val="26"/>
          <w:szCs w:val="26"/>
        </w:rPr>
        <w:t>ИНН 7708123456, КПП 770801001</w:t>
      </w:r>
      <w:r w:rsidR="00412B21">
        <w:rPr>
          <w:sz w:val="26"/>
          <w:szCs w:val="26"/>
        </w:rPr>
        <w:t>,</w:t>
      </w:r>
      <w:r w:rsidR="00412B21" w:rsidRPr="003D49FD">
        <w:rPr>
          <w:sz w:val="26"/>
          <w:szCs w:val="26"/>
        </w:rPr>
        <w:t xml:space="preserve"> имеет регистрационн</w:t>
      </w:r>
      <w:r w:rsidR="00412B21">
        <w:rPr>
          <w:sz w:val="26"/>
          <w:szCs w:val="26"/>
        </w:rPr>
        <w:t xml:space="preserve">ый номер в ПФР – 087-108-044556, </w:t>
      </w:r>
      <w:r w:rsidR="00412B21" w:rsidRPr="003D49FD">
        <w:rPr>
          <w:sz w:val="26"/>
          <w:szCs w:val="26"/>
        </w:rPr>
        <w:t xml:space="preserve">КБК 39210202010061000160 </w:t>
      </w:r>
    </w:p>
    <w:p w:rsidR="00412B21" w:rsidRPr="003D49FD" w:rsidRDefault="00412B21" w:rsidP="00412B21">
      <w:pPr>
        <w:pStyle w:val="a4"/>
        <w:jc w:val="both"/>
        <w:rPr>
          <w:sz w:val="26"/>
          <w:szCs w:val="26"/>
        </w:rPr>
      </w:pPr>
      <w:r w:rsidRPr="003D49FD">
        <w:rPr>
          <w:sz w:val="26"/>
          <w:szCs w:val="26"/>
        </w:rPr>
        <w:t>Р/</w:t>
      </w:r>
      <w:r w:rsidRPr="003D49FD">
        <w:rPr>
          <w:sz w:val="26"/>
          <w:szCs w:val="26"/>
          <w:lang w:val="en-US"/>
        </w:rPr>
        <w:t>c</w:t>
      </w:r>
      <w:r w:rsidRPr="003D49FD">
        <w:rPr>
          <w:sz w:val="26"/>
          <w:szCs w:val="26"/>
        </w:rPr>
        <w:t xml:space="preserve"> – 40702810361030011111</w:t>
      </w:r>
      <w:r>
        <w:rPr>
          <w:sz w:val="26"/>
          <w:szCs w:val="26"/>
        </w:rPr>
        <w:t xml:space="preserve">, </w:t>
      </w:r>
      <w:r w:rsidRPr="003D49FD">
        <w:rPr>
          <w:sz w:val="26"/>
          <w:szCs w:val="26"/>
        </w:rPr>
        <w:t xml:space="preserve">Кор. </w:t>
      </w:r>
      <w:proofErr w:type="gramStart"/>
      <w:r w:rsidRPr="003D49FD">
        <w:rPr>
          <w:sz w:val="26"/>
          <w:szCs w:val="26"/>
        </w:rPr>
        <w:t>Счет  30101810600000000101</w:t>
      </w:r>
      <w:proofErr w:type="gramEnd"/>
      <w:r w:rsidRPr="003D49FD">
        <w:rPr>
          <w:sz w:val="26"/>
          <w:szCs w:val="26"/>
        </w:rPr>
        <w:t>, открытого  в АКБ «Надежный» г Москва</w:t>
      </w:r>
      <w:r>
        <w:rPr>
          <w:sz w:val="26"/>
          <w:szCs w:val="26"/>
        </w:rPr>
        <w:t xml:space="preserve">. </w:t>
      </w:r>
      <w:r w:rsidRPr="003D49FD">
        <w:rPr>
          <w:sz w:val="26"/>
          <w:szCs w:val="26"/>
        </w:rPr>
        <w:t>БИК 042406001</w:t>
      </w:r>
      <w:r>
        <w:rPr>
          <w:sz w:val="26"/>
          <w:szCs w:val="26"/>
        </w:rPr>
        <w:t xml:space="preserve">, </w:t>
      </w:r>
      <w:r w:rsidRPr="003D49FD">
        <w:rPr>
          <w:sz w:val="26"/>
          <w:szCs w:val="26"/>
        </w:rPr>
        <w:t>ОКТМО – 63701000</w:t>
      </w:r>
      <w:r>
        <w:rPr>
          <w:sz w:val="26"/>
          <w:szCs w:val="26"/>
        </w:rPr>
        <w:t xml:space="preserve">. </w:t>
      </w:r>
      <w:r w:rsidRPr="003D49FD">
        <w:rPr>
          <w:sz w:val="26"/>
          <w:szCs w:val="26"/>
        </w:rPr>
        <w:t>Банк получателя Отделение №1 г. Москва</w:t>
      </w:r>
      <w:r>
        <w:rPr>
          <w:sz w:val="26"/>
          <w:szCs w:val="26"/>
        </w:rPr>
        <w:t xml:space="preserve">. </w:t>
      </w:r>
      <w:r w:rsidRPr="003D49FD">
        <w:rPr>
          <w:sz w:val="26"/>
          <w:szCs w:val="26"/>
        </w:rPr>
        <w:t>БИК 042406001</w:t>
      </w:r>
      <w:r>
        <w:rPr>
          <w:sz w:val="26"/>
          <w:szCs w:val="26"/>
        </w:rPr>
        <w:t xml:space="preserve">. </w:t>
      </w:r>
      <w:proofErr w:type="spellStart"/>
      <w:r w:rsidRPr="003D49FD">
        <w:rPr>
          <w:sz w:val="26"/>
          <w:szCs w:val="26"/>
        </w:rPr>
        <w:t>Кор.счет</w:t>
      </w:r>
      <w:proofErr w:type="spellEnd"/>
      <w:r w:rsidRPr="003D49FD">
        <w:rPr>
          <w:sz w:val="26"/>
          <w:szCs w:val="26"/>
        </w:rPr>
        <w:t xml:space="preserve"> 30101810400000002222</w:t>
      </w:r>
      <w:r>
        <w:rPr>
          <w:sz w:val="26"/>
          <w:szCs w:val="26"/>
        </w:rPr>
        <w:t xml:space="preserve">, </w:t>
      </w:r>
      <w:r w:rsidRPr="003D49FD">
        <w:rPr>
          <w:sz w:val="26"/>
          <w:szCs w:val="26"/>
        </w:rPr>
        <w:t>Р/</w:t>
      </w:r>
      <w:proofErr w:type="gramStart"/>
      <w:r w:rsidRPr="003D49FD">
        <w:rPr>
          <w:sz w:val="26"/>
          <w:szCs w:val="26"/>
        </w:rPr>
        <w:t>С  40101810700000020001</w:t>
      </w:r>
      <w:proofErr w:type="gramEnd"/>
      <w:r>
        <w:rPr>
          <w:sz w:val="26"/>
          <w:szCs w:val="26"/>
        </w:rPr>
        <w:t xml:space="preserve">. </w:t>
      </w:r>
      <w:r w:rsidRPr="003D49FD">
        <w:rPr>
          <w:sz w:val="26"/>
          <w:szCs w:val="26"/>
        </w:rPr>
        <w:t>КПП 370201002</w:t>
      </w:r>
      <w:r>
        <w:rPr>
          <w:sz w:val="26"/>
          <w:szCs w:val="26"/>
        </w:rPr>
        <w:t xml:space="preserve">. </w:t>
      </w:r>
      <w:r w:rsidRPr="003D49FD">
        <w:rPr>
          <w:sz w:val="26"/>
          <w:szCs w:val="26"/>
        </w:rPr>
        <w:t>ИНН 3702000033</w:t>
      </w:r>
    </w:p>
    <w:p w:rsidR="00412B21" w:rsidRPr="00F57EE1" w:rsidRDefault="00F57EE1" w:rsidP="00412B21">
      <w:pPr>
        <w:pStyle w:val="a4"/>
        <w:jc w:val="both"/>
        <w:rPr>
          <w:sz w:val="26"/>
          <w:szCs w:val="26"/>
        </w:rPr>
      </w:pPr>
      <w:r>
        <w:rPr>
          <w:sz w:val="26"/>
          <w:szCs w:val="26"/>
        </w:rPr>
        <w:t xml:space="preserve">    </w:t>
      </w:r>
      <w:r w:rsidR="00412B21" w:rsidRPr="003D49FD">
        <w:rPr>
          <w:sz w:val="26"/>
          <w:szCs w:val="26"/>
        </w:rPr>
        <w:t xml:space="preserve">15 апреля «Пульс» перечислил страховые взносы на обязательное пенсионное страхование в Отделение ПФР по </w:t>
      </w:r>
      <w:r>
        <w:rPr>
          <w:sz w:val="26"/>
          <w:szCs w:val="26"/>
        </w:rPr>
        <w:t xml:space="preserve">г. Москве и Московской области </w:t>
      </w:r>
      <w:r w:rsidR="00412B21" w:rsidRPr="003D49FD">
        <w:rPr>
          <w:color w:val="000000"/>
          <w:sz w:val="26"/>
          <w:szCs w:val="26"/>
        </w:rPr>
        <w:t>за март в размере 275 000 руб. 70 коп.</w:t>
      </w:r>
    </w:p>
    <w:p w:rsidR="00412B21" w:rsidRPr="001B600D" w:rsidRDefault="00F57EE1" w:rsidP="00412B21">
      <w:pPr>
        <w:pStyle w:val="a4"/>
        <w:jc w:val="both"/>
        <w:rPr>
          <w:sz w:val="26"/>
          <w:szCs w:val="26"/>
        </w:rPr>
      </w:pPr>
      <w:r>
        <w:rPr>
          <w:sz w:val="26"/>
          <w:szCs w:val="26"/>
        </w:rPr>
        <w:t xml:space="preserve">    </w:t>
      </w:r>
      <w:r w:rsidR="00412B21" w:rsidRPr="001B600D">
        <w:rPr>
          <w:sz w:val="26"/>
          <w:szCs w:val="26"/>
        </w:rPr>
        <w:t xml:space="preserve">Составьте платежное поручение для </w:t>
      </w:r>
      <w:r w:rsidR="00517F07">
        <w:rPr>
          <w:sz w:val="26"/>
          <w:szCs w:val="26"/>
        </w:rPr>
        <w:t>АО</w:t>
      </w:r>
      <w:r w:rsidR="00412B21" w:rsidRPr="001B600D">
        <w:rPr>
          <w:sz w:val="26"/>
          <w:szCs w:val="26"/>
        </w:rPr>
        <w:t xml:space="preserve"> «Пульс»</w:t>
      </w:r>
      <w:r w:rsidR="00517F07">
        <w:rPr>
          <w:sz w:val="26"/>
          <w:szCs w:val="26"/>
        </w:rPr>
        <w:t>.</w:t>
      </w:r>
      <w:r w:rsidR="00412B21" w:rsidRPr="001B600D">
        <w:rPr>
          <w:sz w:val="26"/>
          <w:szCs w:val="26"/>
        </w:rPr>
        <w:t xml:space="preserve"> </w:t>
      </w:r>
    </w:p>
    <w:p w:rsidR="00412B21" w:rsidRPr="001B600D" w:rsidRDefault="00412B21" w:rsidP="00412B21">
      <w:pPr>
        <w:spacing w:line="360" w:lineRule="auto"/>
        <w:jc w:val="both"/>
        <w:rPr>
          <w:sz w:val="26"/>
          <w:szCs w:val="26"/>
        </w:rPr>
      </w:pPr>
    </w:p>
    <w:p w:rsidR="00517F07" w:rsidRDefault="00517F07" w:rsidP="00517F07">
      <w:pPr>
        <w:jc w:val="center"/>
        <w:rPr>
          <w:sz w:val="26"/>
          <w:szCs w:val="26"/>
        </w:rPr>
      </w:pPr>
      <w:r>
        <w:rPr>
          <w:b/>
          <w:sz w:val="26"/>
          <w:szCs w:val="26"/>
        </w:rPr>
        <w:t>Вариант 9</w:t>
      </w:r>
    </w:p>
    <w:p w:rsidR="00412B21" w:rsidRPr="000C2AD0" w:rsidRDefault="00517F07" w:rsidP="00412B21">
      <w:pPr>
        <w:jc w:val="both"/>
        <w:rPr>
          <w:i/>
          <w:sz w:val="26"/>
          <w:szCs w:val="26"/>
        </w:rPr>
      </w:pPr>
      <w:r>
        <w:rPr>
          <w:sz w:val="26"/>
          <w:szCs w:val="26"/>
        </w:rPr>
        <w:t xml:space="preserve">   </w:t>
      </w:r>
      <w:r w:rsidR="00412B21" w:rsidRPr="001B600D">
        <w:rPr>
          <w:i/>
          <w:sz w:val="26"/>
          <w:szCs w:val="26"/>
        </w:rPr>
        <w:t xml:space="preserve"> </w:t>
      </w:r>
      <w:r w:rsidR="00412B21" w:rsidRPr="000C2AD0">
        <w:rPr>
          <w:i/>
          <w:sz w:val="26"/>
          <w:szCs w:val="26"/>
        </w:rPr>
        <w:t>Теоретическая часть</w:t>
      </w:r>
    </w:p>
    <w:p w:rsidR="00412B21" w:rsidRPr="000C2AD0" w:rsidRDefault="00412B21" w:rsidP="00412B21">
      <w:pPr>
        <w:jc w:val="both"/>
        <w:rPr>
          <w:sz w:val="26"/>
          <w:szCs w:val="26"/>
        </w:rPr>
      </w:pPr>
      <w:r w:rsidRPr="000C2AD0">
        <w:rPr>
          <w:sz w:val="26"/>
          <w:szCs w:val="26"/>
        </w:rPr>
        <w:t xml:space="preserve">  1. Применяя  Налоговый кодекс Российской Федерации выделить  основные  элементы  налога</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5986"/>
      </w:tblGrid>
      <w:tr w:rsidR="00412B21" w:rsidRPr="000C2AD0" w:rsidTr="00F9473B">
        <w:tc>
          <w:tcPr>
            <w:tcW w:w="534" w:type="dxa"/>
          </w:tcPr>
          <w:p w:rsidR="00412B21" w:rsidRPr="000C2AD0" w:rsidRDefault="00412B21" w:rsidP="00412B21">
            <w:pPr>
              <w:jc w:val="both"/>
              <w:rPr>
                <w:sz w:val="26"/>
                <w:szCs w:val="26"/>
              </w:rPr>
            </w:pPr>
            <w:r w:rsidRPr="000C2AD0">
              <w:rPr>
                <w:sz w:val="26"/>
                <w:szCs w:val="26"/>
              </w:rPr>
              <w:t>1</w:t>
            </w:r>
          </w:p>
        </w:tc>
        <w:tc>
          <w:tcPr>
            <w:tcW w:w="2835" w:type="dxa"/>
          </w:tcPr>
          <w:p w:rsidR="00412B21" w:rsidRPr="000C2AD0" w:rsidRDefault="00412B21" w:rsidP="00412B21">
            <w:pPr>
              <w:jc w:val="both"/>
              <w:rPr>
                <w:sz w:val="26"/>
                <w:szCs w:val="26"/>
              </w:rPr>
            </w:pPr>
          </w:p>
        </w:tc>
        <w:tc>
          <w:tcPr>
            <w:tcW w:w="5986" w:type="dxa"/>
          </w:tcPr>
          <w:p w:rsidR="00412B21" w:rsidRPr="000C2AD0" w:rsidRDefault="00412B21" w:rsidP="00412B21">
            <w:pPr>
              <w:jc w:val="both"/>
              <w:rPr>
                <w:sz w:val="26"/>
                <w:szCs w:val="26"/>
              </w:rPr>
            </w:pPr>
            <w:r w:rsidRPr="000C2AD0">
              <w:rPr>
                <w:sz w:val="26"/>
                <w:szCs w:val="26"/>
              </w:rPr>
              <w:t xml:space="preserve">НДС </w:t>
            </w:r>
          </w:p>
        </w:tc>
      </w:tr>
      <w:tr w:rsidR="00412B21" w:rsidRPr="000C2AD0" w:rsidTr="00F9473B">
        <w:tc>
          <w:tcPr>
            <w:tcW w:w="534" w:type="dxa"/>
          </w:tcPr>
          <w:p w:rsidR="00412B21" w:rsidRPr="000C2AD0" w:rsidRDefault="00412B21" w:rsidP="00412B21">
            <w:pPr>
              <w:jc w:val="both"/>
              <w:rPr>
                <w:sz w:val="26"/>
                <w:szCs w:val="26"/>
              </w:rPr>
            </w:pPr>
          </w:p>
        </w:tc>
        <w:tc>
          <w:tcPr>
            <w:tcW w:w="2835" w:type="dxa"/>
          </w:tcPr>
          <w:p w:rsidR="00412B21" w:rsidRPr="000C2AD0" w:rsidRDefault="00412B21" w:rsidP="00412B21">
            <w:pPr>
              <w:jc w:val="both"/>
              <w:rPr>
                <w:sz w:val="26"/>
                <w:szCs w:val="26"/>
              </w:rPr>
            </w:pPr>
            <w:r w:rsidRPr="000C2AD0">
              <w:rPr>
                <w:sz w:val="26"/>
                <w:szCs w:val="26"/>
              </w:rPr>
              <w:t xml:space="preserve">Налогоплательщик </w:t>
            </w:r>
          </w:p>
        </w:tc>
        <w:tc>
          <w:tcPr>
            <w:tcW w:w="5986" w:type="dxa"/>
          </w:tcPr>
          <w:p w:rsidR="00412B21" w:rsidRPr="000C2AD0" w:rsidRDefault="00412B21" w:rsidP="00412B21">
            <w:pPr>
              <w:jc w:val="both"/>
              <w:rPr>
                <w:sz w:val="26"/>
                <w:szCs w:val="26"/>
              </w:rPr>
            </w:pPr>
          </w:p>
        </w:tc>
      </w:tr>
      <w:tr w:rsidR="00412B21" w:rsidRPr="000C2AD0" w:rsidTr="00F9473B">
        <w:tc>
          <w:tcPr>
            <w:tcW w:w="534" w:type="dxa"/>
          </w:tcPr>
          <w:p w:rsidR="00412B21" w:rsidRPr="000C2AD0" w:rsidRDefault="00412B21" w:rsidP="00412B21">
            <w:pPr>
              <w:jc w:val="both"/>
              <w:rPr>
                <w:sz w:val="26"/>
                <w:szCs w:val="26"/>
              </w:rPr>
            </w:pPr>
          </w:p>
        </w:tc>
        <w:tc>
          <w:tcPr>
            <w:tcW w:w="2835" w:type="dxa"/>
          </w:tcPr>
          <w:p w:rsidR="00412B21" w:rsidRPr="000C2AD0" w:rsidRDefault="00412B21" w:rsidP="00412B21">
            <w:pPr>
              <w:jc w:val="both"/>
              <w:rPr>
                <w:sz w:val="26"/>
                <w:szCs w:val="26"/>
              </w:rPr>
            </w:pPr>
            <w:r w:rsidRPr="000C2AD0">
              <w:rPr>
                <w:sz w:val="26"/>
                <w:szCs w:val="26"/>
              </w:rPr>
              <w:t>Объект налогообложения</w:t>
            </w:r>
          </w:p>
        </w:tc>
        <w:tc>
          <w:tcPr>
            <w:tcW w:w="5986" w:type="dxa"/>
          </w:tcPr>
          <w:p w:rsidR="00412B21" w:rsidRPr="000C2AD0" w:rsidRDefault="00412B21" w:rsidP="00412B21">
            <w:pPr>
              <w:jc w:val="both"/>
              <w:rPr>
                <w:sz w:val="26"/>
                <w:szCs w:val="26"/>
              </w:rPr>
            </w:pPr>
          </w:p>
        </w:tc>
      </w:tr>
      <w:tr w:rsidR="00412B21" w:rsidRPr="000C2AD0" w:rsidTr="00F9473B">
        <w:tc>
          <w:tcPr>
            <w:tcW w:w="534" w:type="dxa"/>
          </w:tcPr>
          <w:p w:rsidR="00412B21" w:rsidRPr="000C2AD0" w:rsidRDefault="00412B21" w:rsidP="00412B21">
            <w:pPr>
              <w:jc w:val="both"/>
              <w:rPr>
                <w:sz w:val="26"/>
                <w:szCs w:val="26"/>
              </w:rPr>
            </w:pPr>
          </w:p>
        </w:tc>
        <w:tc>
          <w:tcPr>
            <w:tcW w:w="2835" w:type="dxa"/>
          </w:tcPr>
          <w:p w:rsidR="00412B21" w:rsidRPr="000C2AD0" w:rsidRDefault="00412B21" w:rsidP="00412B21">
            <w:pPr>
              <w:jc w:val="both"/>
              <w:rPr>
                <w:sz w:val="26"/>
                <w:szCs w:val="26"/>
              </w:rPr>
            </w:pPr>
            <w:r w:rsidRPr="000C2AD0">
              <w:rPr>
                <w:sz w:val="26"/>
                <w:szCs w:val="26"/>
              </w:rPr>
              <w:t>Налоговая  база</w:t>
            </w:r>
          </w:p>
        </w:tc>
        <w:tc>
          <w:tcPr>
            <w:tcW w:w="5986" w:type="dxa"/>
          </w:tcPr>
          <w:p w:rsidR="00412B21" w:rsidRPr="000C2AD0" w:rsidRDefault="00412B21" w:rsidP="00412B21">
            <w:pPr>
              <w:jc w:val="both"/>
              <w:rPr>
                <w:sz w:val="26"/>
                <w:szCs w:val="26"/>
              </w:rPr>
            </w:pPr>
          </w:p>
        </w:tc>
      </w:tr>
      <w:tr w:rsidR="00412B21" w:rsidRPr="000C2AD0" w:rsidTr="00F9473B">
        <w:tc>
          <w:tcPr>
            <w:tcW w:w="534" w:type="dxa"/>
          </w:tcPr>
          <w:p w:rsidR="00412B21" w:rsidRPr="000C2AD0" w:rsidRDefault="00412B21" w:rsidP="00412B21">
            <w:pPr>
              <w:jc w:val="both"/>
              <w:rPr>
                <w:sz w:val="26"/>
                <w:szCs w:val="26"/>
              </w:rPr>
            </w:pPr>
          </w:p>
        </w:tc>
        <w:tc>
          <w:tcPr>
            <w:tcW w:w="2835" w:type="dxa"/>
          </w:tcPr>
          <w:p w:rsidR="00412B21" w:rsidRPr="000C2AD0" w:rsidRDefault="00412B21" w:rsidP="00412B21">
            <w:pPr>
              <w:jc w:val="both"/>
              <w:rPr>
                <w:sz w:val="26"/>
                <w:szCs w:val="26"/>
              </w:rPr>
            </w:pPr>
            <w:r w:rsidRPr="000C2AD0">
              <w:rPr>
                <w:sz w:val="26"/>
                <w:szCs w:val="26"/>
              </w:rPr>
              <w:t>Налоговый  период</w:t>
            </w:r>
          </w:p>
        </w:tc>
        <w:tc>
          <w:tcPr>
            <w:tcW w:w="5986" w:type="dxa"/>
          </w:tcPr>
          <w:p w:rsidR="00412B21" w:rsidRPr="000C2AD0" w:rsidRDefault="00412B21" w:rsidP="00412B21">
            <w:pPr>
              <w:jc w:val="both"/>
              <w:rPr>
                <w:sz w:val="26"/>
                <w:szCs w:val="26"/>
              </w:rPr>
            </w:pPr>
          </w:p>
        </w:tc>
      </w:tr>
      <w:tr w:rsidR="00412B21" w:rsidRPr="000C2AD0" w:rsidTr="00F9473B">
        <w:tc>
          <w:tcPr>
            <w:tcW w:w="534" w:type="dxa"/>
          </w:tcPr>
          <w:p w:rsidR="00412B21" w:rsidRPr="000C2AD0" w:rsidRDefault="00412B21" w:rsidP="00412B21">
            <w:pPr>
              <w:jc w:val="both"/>
              <w:rPr>
                <w:sz w:val="26"/>
                <w:szCs w:val="26"/>
              </w:rPr>
            </w:pPr>
          </w:p>
        </w:tc>
        <w:tc>
          <w:tcPr>
            <w:tcW w:w="2835" w:type="dxa"/>
          </w:tcPr>
          <w:p w:rsidR="00412B21" w:rsidRPr="000C2AD0" w:rsidRDefault="00412B21" w:rsidP="00412B21">
            <w:pPr>
              <w:jc w:val="both"/>
              <w:rPr>
                <w:sz w:val="26"/>
                <w:szCs w:val="26"/>
              </w:rPr>
            </w:pPr>
            <w:r w:rsidRPr="000C2AD0">
              <w:rPr>
                <w:sz w:val="26"/>
                <w:szCs w:val="26"/>
              </w:rPr>
              <w:t>Отчетный  период</w:t>
            </w:r>
          </w:p>
        </w:tc>
        <w:tc>
          <w:tcPr>
            <w:tcW w:w="5986" w:type="dxa"/>
          </w:tcPr>
          <w:p w:rsidR="00412B21" w:rsidRPr="000C2AD0" w:rsidRDefault="00412B21" w:rsidP="00412B21">
            <w:pPr>
              <w:jc w:val="both"/>
              <w:rPr>
                <w:sz w:val="26"/>
                <w:szCs w:val="26"/>
              </w:rPr>
            </w:pPr>
          </w:p>
        </w:tc>
      </w:tr>
      <w:tr w:rsidR="00412B21" w:rsidRPr="000C2AD0" w:rsidTr="00F9473B">
        <w:tc>
          <w:tcPr>
            <w:tcW w:w="534" w:type="dxa"/>
          </w:tcPr>
          <w:p w:rsidR="00412B21" w:rsidRPr="000C2AD0" w:rsidRDefault="00412B21" w:rsidP="00412B21">
            <w:pPr>
              <w:jc w:val="both"/>
              <w:rPr>
                <w:sz w:val="26"/>
                <w:szCs w:val="26"/>
              </w:rPr>
            </w:pPr>
          </w:p>
        </w:tc>
        <w:tc>
          <w:tcPr>
            <w:tcW w:w="2835" w:type="dxa"/>
          </w:tcPr>
          <w:p w:rsidR="00412B21" w:rsidRPr="000C2AD0" w:rsidRDefault="00412B21" w:rsidP="00412B21">
            <w:pPr>
              <w:jc w:val="both"/>
              <w:rPr>
                <w:sz w:val="26"/>
                <w:szCs w:val="26"/>
              </w:rPr>
            </w:pPr>
            <w:r w:rsidRPr="000C2AD0">
              <w:rPr>
                <w:sz w:val="26"/>
                <w:szCs w:val="26"/>
              </w:rPr>
              <w:t xml:space="preserve">Налоговая ставка </w:t>
            </w:r>
          </w:p>
        </w:tc>
        <w:tc>
          <w:tcPr>
            <w:tcW w:w="5986" w:type="dxa"/>
          </w:tcPr>
          <w:p w:rsidR="00412B21" w:rsidRPr="000C2AD0" w:rsidRDefault="00412B21" w:rsidP="00412B21">
            <w:pPr>
              <w:jc w:val="both"/>
              <w:rPr>
                <w:sz w:val="26"/>
                <w:szCs w:val="26"/>
              </w:rPr>
            </w:pPr>
          </w:p>
        </w:tc>
      </w:tr>
      <w:tr w:rsidR="00412B21" w:rsidRPr="000C2AD0" w:rsidTr="00F9473B">
        <w:tc>
          <w:tcPr>
            <w:tcW w:w="534" w:type="dxa"/>
          </w:tcPr>
          <w:p w:rsidR="00412B21" w:rsidRPr="000C2AD0" w:rsidRDefault="00412B21" w:rsidP="00412B21">
            <w:pPr>
              <w:jc w:val="both"/>
              <w:rPr>
                <w:sz w:val="26"/>
                <w:szCs w:val="26"/>
              </w:rPr>
            </w:pPr>
          </w:p>
        </w:tc>
        <w:tc>
          <w:tcPr>
            <w:tcW w:w="2835" w:type="dxa"/>
          </w:tcPr>
          <w:p w:rsidR="00412B21" w:rsidRPr="000C2AD0" w:rsidRDefault="00412B21" w:rsidP="00412B21">
            <w:pPr>
              <w:jc w:val="both"/>
              <w:rPr>
                <w:sz w:val="26"/>
                <w:szCs w:val="26"/>
              </w:rPr>
            </w:pPr>
            <w:r w:rsidRPr="000C2AD0">
              <w:rPr>
                <w:sz w:val="26"/>
                <w:szCs w:val="26"/>
              </w:rPr>
              <w:t>Налоговые льготы</w:t>
            </w:r>
          </w:p>
        </w:tc>
        <w:tc>
          <w:tcPr>
            <w:tcW w:w="5986" w:type="dxa"/>
          </w:tcPr>
          <w:p w:rsidR="00412B21" w:rsidRPr="000C2AD0" w:rsidRDefault="00412B21" w:rsidP="00412B21">
            <w:pPr>
              <w:jc w:val="both"/>
              <w:rPr>
                <w:sz w:val="26"/>
                <w:szCs w:val="26"/>
              </w:rPr>
            </w:pPr>
          </w:p>
        </w:tc>
      </w:tr>
    </w:tbl>
    <w:p w:rsidR="00412B21" w:rsidRPr="000C2AD0" w:rsidRDefault="00517F07" w:rsidP="00F57EE1">
      <w:pPr>
        <w:jc w:val="both"/>
        <w:rPr>
          <w:sz w:val="26"/>
          <w:szCs w:val="26"/>
        </w:rPr>
      </w:pPr>
      <w:r>
        <w:rPr>
          <w:sz w:val="26"/>
          <w:szCs w:val="26"/>
        </w:rPr>
        <w:t xml:space="preserve">  </w:t>
      </w:r>
      <w:r w:rsidR="00412B21" w:rsidRPr="000C2AD0">
        <w:rPr>
          <w:sz w:val="26"/>
          <w:szCs w:val="26"/>
        </w:rPr>
        <w:t xml:space="preserve">2.  </w:t>
      </w:r>
      <w:r w:rsidR="00412B21" w:rsidRPr="000C2AD0">
        <w:rPr>
          <w:color w:val="000000"/>
          <w:sz w:val="26"/>
          <w:szCs w:val="26"/>
        </w:rPr>
        <w:t xml:space="preserve">Порядок </w:t>
      </w:r>
      <w:r w:rsidR="00412B21" w:rsidRPr="000C2AD0">
        <w:rPr>
          <w:sz w:val="26"/>
          <w:szCs w:val="26"/>
        </w:rPr>
        <w:t xml:space="preserve">организации и проведения </w:t>
      </w:r>
      <w:r>
        <w:rPr>
          <w:sz w:val="26"/>
          <w:szCs w:val="26"/>
        </w:rPr>
        <w:t xml:space="preserve">расчётов с фондом медицинского </w:t>
      </w:r>
      <w:r w:rsidR="00412B21" w:rsidRPr="000C2AD0">
        <w:rPr>
          <w:sz w:val="26"/>
          <w:szCs w:val="26"/>
        </w:rPr>
        <w:t>страхования</w:t>
      </w:r>
    </w:p>
    <w:p w:rsidR="00412B21" w:rsidRPr="00983EAD" w:rsidRDefault="00517F07" w:rsidP="00F57EE1">
      <w:pPr>
        <w:jc w:val="both"/>
        <w:rPr>
          <w:i/>
          <w:sz w:val="26"/>
          <w:szCs w:val="26"/>
        </w:rPr>
      </w:pPr>
      <w:r>
        <w:rPr>
          <w:sz w:val="26"/>
          <w:szCs w:val="26"/>
        </w:rPr>
        <w:t xml:space="preserve">   </w:t>
      </w:r>
      <w:r w:rsidR="00412B21" w:rsidRPr="00983EAD">
        <w:rPr>
          <w:i/>
          <w:sz w:val="26"/>
          <w:szCs w:val="26"/>
        </w:rPr>
        <w:t>Практическая часть</w:t>
      </w:r>
    </w:p>
    <w:p w:rsidR="00412B21" w:rsidRPr="00983EAD" w:rsidRDefault="00517F07" w:rsidP="00F57EE1">
      <w:pPr>
        <w:jc w:val="both"/>
        <w:rPr>
          <w:i/>
          <w:sz w:val="26"/>
          <w:szCs w:val="26"/>
        </w:rPr>
      </w:pPr>
      <w:r>
        <w:rPr>
          <w:i/>
          <w:sz w:val="26"/>
          <w:szCs w:val="26"/>
        </w:rPr>
        <w:t xml:space="preserve">  </w:t>
      </w:r>
      <w:r w:rsidR="00412B21" w:rsidRPr="00983EAD">
        <w:rPr>
          <w:i/>
          <w:sz w:val="26"/>
          <w:szCs w:val="26"/>
        </w:rPr>
        <w:t>Ситуация:</w:t>
      </w:r>
    </w:p>
    <w:p w:rsidR="00412B21" w:rsidRDefault="00517F07" w:rsidP="00F57EE1">
      <w:pPr>
        <w:jc w:val="both"/>
        <w:rPr>
          <w:sz w:val="26"/>
          <w:szCs w:val="26"/>
        </w:rPr>
      </w:pPr>
      <w:r>
        <w:rPr>
          <w:sz w:val="26"/>
          <w:szCs w:val="26"/>
        </w:rPr>
        <w:t xml:space="preserve">   </w:t>
      </w:r>
      <w:r w:rsidR="00412B21" w:rsidRPr="00983EAD">
        <w:rPr>
          <w:sz w:val="26"/>
          <w:szCs w:val="26"/>
        </w:rPr>
        <w:t>В 2015 году в организации работали два сотрудника: Иванов И</w:t>
      </w:r>
      <w:r>
        <w:rPr>
          <w:sz w:val="26"/>
          <w:szCs w:val="26"/>
        </w:rPr>
        <w:t xml:space="preserve">.И. и Петров П.П. Оклад </w:t>
      </w:r>
      <w:r w:rsidR="00412B21" w:rsidRPr="00983EAD">
        <w:rPr>
          <w:sz w:val="26"/>
          <w:szCs w:val="26"/>
        </w:rPr>
        <w:t>первого -</w:t>
      </w:r>
      <w:r>
        <w:rPr>
          <w:sz w:val="26"/>
          <w:szCs w:val="26"/>
        </w:rPr>
        <w:t xml:space="preserve"> </w:t>
      </w:r>
      <w:r w:rsidR="00412B21" w:rsidRPr="00983EAD">
        <w:rPr>
          <w:sz w:val="26"/>
          <w:szCs w:val="26"/>
        </w:rPr>
        <w:t>85000руб.</w:t>
      </w:r>
      <w:r>
        <w:rPr>
          <w:sz w:val="26"/>
          <w:szCs w:val="26"/>
        </w:rPr>
        <w:t xml:space="preserve"> </w:t>
      </w:r>
      <w:r w:rsidR="00412B21" w:rsidRPr="00983EAD">
        <w:rPr>
          <w:sz w:val="26"/>
          <w:szCs w:val="26"/>
        </w:rPr>
        <w:t>в месяц, второго</w:t>
      </w:r>
      <w:r>
        <w:rPr>
          <w:sz w:val="26"/>
          <w:szCs w:val="26"/>
        </w:rPr>
        <w:t xml:space="preserve"> -</w:t>
      </w:r>
      <w:r w:rsidR="00412B21" w:rsidRPr="00983EAD">
        <w:rPr>
          <w:sz w:val="26"/>
          <w:szCs w:val="26"/>
        </w:rPr>
        <w:t xml:space="preserve"> 35000руб. в месяц. Другие начисления работникам не производились. Определить базу для начисления страховых взносов.</w:t>
      </w:r>
    </w:p>
    <w:p w:rsidR="00517F07" w:rsidRDefault="00517F07" w:rsidP="00412B21">
      <w:pPr>
        <w:spacing w:line="360" w:lineRule="auto"/>
        <w:jc w:val="both"/>
        <w:rPr>
          <w:sz w:val="26"/>
          <w:szCs w:val="26"/>
        </w:rPr>
      </w:pPr>
    </w:p>
    <w:p w:rsidR="00517F07" w:rsidRDefault="00517F07" w:rsidP="00517F07">
      <w:pPr>
        <w:jc w:val="center"/>
        <w:rPr>
          <w:sz w:val="26"/>
          <w:szCs w:val="26"/>
        </w:rPr>
      </w:pPr>
      <w:r>
        <w:rPr>
          <w:b/>
          <w:sz w:val="26"/>
          <w:szCs w:val="26"/>
        </w:rPr>
        <w:t>Вариант 10</w:t>
      </w:r>
    </w:p>
    <w:p w:rsidR="00517F07" w:rsidRPr="000C2AD0" w:rsidRDefault="00517F07" w:rsidP="00517F07">
      <w:pPr>
        <w:jc w:val="both"/>
        <w:rPr>
          <w:i/>
          <w:sz w:val="26"/>
          <w:szCs w:val="26"/>
        </w:rPr>
      </w:pPr>
      <w:r>
        <w:rPr>
          <w:sz w:val="26"/>
          <w:szCs w:val="26"/>
        </w:rPr>
        <w:t xml:space="preserve">   </w:t>
      </w:r>
      <w:r w:rsidRPr="001B600D">
        <w:rPr>
          <w:i/>
          <w:sz w:val="26"/>
          <w:szCs w:val="26"/>
        </w:rPr>
        <w:t xml:space="preserve"> </w:t>
      </w:r>
    </w:p>
    <w:p w:rsidR="00517F07" w:rsidRPr="000C2AD0" w:rsidRDefault="00517F07" w:rsidP="00517F07">
      <w:pPr>
        <w:jc w:val="both"/>
        <w:rPr>
          <w:i/>
          <w:sz w:val="26"/>
          <w:szCs w:val="26"/>
        </w:rPr>
      </w:pPr>
      <w:r w:rsidRPr="000C2AD0">
        <w:rPr>
          <w:sz w:val="26"/>
          <w:szCs w:val="26"/>
        </w:rPr>
        <w:t xml:space="preserve"> </w:t>
      </w:r>
      <w:r w:rsidR="00F57EE1">
        <w:rPr>
          <w:sz w:val="26"/>
          <w:szCs w:val="26"/>
        </w:rPr>
        <w:t xml:space="preserve"> </w:t>
      </w:r>
      <w:r w:rsidRPr="000C2AD0">
        <w:rPr>
          <w:sz w:val="26"/>
          <w:szCs w:val="26"/>
        </w:rPr>
        <w:t xml:space="preserve"> </w:t>
      </w:r>
      <w:r w:rsidRPr="000C2AD0">
        <w:rPr>
          <w:i/>
          <w:sz w:val="26"/>
          <w:szCs w:val="26"/>
        </w:rPr>
        <w:t>Теоретическая часть</w:t>
      </w:r>
    </w:p>
    <w:p w:rsidR="00517F07" w:rsidRPr="001B600D" w:rsidRDefault="00517F07" w:rsidP="00517F07">
      <w:pPr>
        <w:pStyle w:val="a4"/>
        <w:jc w:val="both"/>
        <w:rPr>
          <w:sz w:val="26"/>
          <w:szCs w:val="26"/>
        </w:rPr>
      </w:pPr>
      <w:r>
        <w:t xml:space="preserve">   </w:t>
      </w:r>
      <w:r w:rsidRPr="001B600D">
        <w:rPr>
          <w:sz w:val="26"/>
          <w:szCs w:val="26"/>
        </w:rPr>
        <w:t>1. Применяя  Налоговый кодекс Российской</w:t>
      </w:r>
      <w:r>
        <w:rPr>
          <w:sz w:val="26"/>
          <w:szCs w:val="26"/>
        </w:rPr>
        <w:t xml:space="preserve"> Федерации выделить  основные </w:t>
      </w:r>
      <w:r w:rsidRPr="001B600D">
        <w:rPr>
          <w:sz w:val="26"/>
          <w:szCs w:val="26"/>
        </w:rPr>
        <w:t>элементы    налога</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5986"/>
      </w:tblGrid>
      <w:tr w:rsidR="00517F07" w:rsidRPr="000C2AD0" w:rsidTr="00F17923">
        <w:tc>
          <w:tcPr>
            <w:tcW w:w="534" w:type="dxa"/>
          </w:tcPr>
          <w:p w:rsidR="00517F07" w:rsidRPr="000C2AD0" w:rsidRDefault="00517F07" w:rsidP="00F17923">
            <w:pPr>
              <w:jc w:val="both"/>
              <w:rPr>
                <w:sz w:val="26"/>
                <w:szCs w:val="26"/>
              </w:rPr>
            </w:pPr>
            <w:r w:rsidRPr="000C2AD0">
              <w:rPr>
                <w:sz w:val="26"/>
                <w:szCs w:val="26"/>
              </w:rPr>
              <w:t>1</w:t>
            </w:r>
          </w:p>
        </w:tc>
        <w:tc>
          <w:tcPr>
            <w:tcW w:w="2835" w:type="dxa"/>
          </w:tcPr>
          <w:p w:rsidR="00517F07" w:rsidRPr="000C2AD0" w:rsidRDefault="00517F07" w:rsidP="00F17923">
            <w:pPr>
              <w:jc w:val="both"/>
              <w:rPr>
                <w:sz w:val="26"/>
                <w:szCs w:val="26"/>
              </w:rPr>
            </w:pPr>
          </w:p>
        </w:tc>
        <w:tc>
          <w:tcPr>
            <w:tcW w:w="5986" w:type="dxa"/>
          </w:tcPr>
          <w:p w:rsidR="00517F07" w:rsidRPr="000C2AD0" w:rsidRDefault="00517F07" w:rsidP="00F17923">
            <w:pPr>
              <w:jc w:val="both"/>
              <w:rPr>
                <w:sz w:val="26"/>
                <w:szCs w:val="26"/>
              </w:rPr>
            </w:pPr>
            <w:r w:rsidRPr="000C2AD0">
              <w:rPr>
                <w:sz w:val="26"/>
                <w:szCs w:val="26"/>
              </w:rPr>
              <w:t>Земельный  налог</w:t>
            </w:r>
          </w:p>
        </w:tc>
      </w:tr>
      <w:tr w:rsidR="00517F07" w:rsidRPr="000C2AD0" w:rsidTr="00F17923">
        <w:tc>
          <w:tcPr>
            <w:tcW w:w="534" w:type="dxa"/>
          </w:tcPr>
          <w:p w:rsidR="00517F07" w:rsidRPr="000C2AD0" w:rsidRDefault="00517F07" w:rsidP="00F17923">
            <w:pPr>
              <w:jc w:val="both"/>
              <w:rPr>
                <w:sz w:val="26"/>
                <w:szCs w:val="26"/>
              </w:rPr>
            </w:pPr>
          </w:p>
        </w:tc>
        <w:tc>
          <w:tcPr>
            <w:tcW w:w="2835" w:type="dxa"/>
          </w:tcPr>
          <w:p w:rsidR="00517F07" w:rsidRPr="000C2AD0" w:rsidRDefault="00517F07" w:rsidP="00F17923">
            <w:pPr>
              <w:jc w:val="both"/>
              <w:rPr>
                <w:sz w:val="26"/>
                <w:szCs w:val="26"/>
              </w:rPr>
            </w:pPr>
            <w:r w:rsidRPr="000C2AD0">
              <w:rPr>
                <w:sz w:val="26"/>
                <w:szCs w:val="26"/>
              </w:rPr>
              <w:t xml:space="preserve">Налогоплательщик </w:t>
            </w:r>
          </w:p>
        </w:tc>
        <w:tc>
          <w:tcPr>
            <w:tcW w:w="5986" w:type="dxa"/>
          </w:tcPr>
          <w:p w:rsidR="00517F07" w:rsidRPr="000C2AD0" w:rsidRDefault="00517F07" w:rsidP="00F17923">
            <w:pPr>
              <w:jc w:val="both"/>
              <w:rPr>
                <w:sz w:val="26"/>
                <w:szCs w:val="26"/>
              </w:rPr>
            </w:pPr>
          </w:p>
        </w:tc>
      </w:tr>
      <w:tr w:rsidR="00517F07" w:rsidRPr="000C2AD0" w:rsidTr="00F17923">
        <w:tc>
          <w:tcPr>
            <w:tcW w:w="534" w:type="dxa"/>
          </w:tcPr>
          <w:p w:rsidR="00517F07" w:rsidRPr="000C2AD0" w:rsidRDefault="00517F07" w:rsidP="00F17923">
            <w:pPr>
              <w:jc w:val="both"/>
              <w:rPr>
                <w:sz w:val="26"/>
                <w:szCs w:val="26"/>
              </w:rPr>
            </w:pPr>
          </w:p>
        </w:tc>
        <w:tc>
          <w:tcPr>
            <w:tcW w:w="2835" w:type="dxa"/>
          </w:tcPr>
          <w:p w:rsidR="00517F07" w:rsidRPr="000C2AD0" w:rsidRDefault="00517F07" w:rsidP="00F17923">
            <w:pPr>
              <w:jc w:val="both"/>
              <w:rPr>
                <w:sz w:val="26"/>
                <w:szCs w:val="26"/>
              </w:rPr>
            </w:pPr>
            <w:r w:rsidRPr="000C2AD0">
              <w:rPr>
                <w:sz w:val="26"/>
                <w:szCs w:val="26"/>
              </w:rPr>
              <w:t>Объект налогообложения</w:t>
            </w:r>
          </w:p>
        </w:tc>
        <w:tc>
          <w:tcPr>
            <w:tcW w:w="5986" w:type="dxa"/>
          </w:tcPr>
          <w:p w:rsidR="00517F07" w:rsidRPr="000C2AD0" w:rsidRDefault="00517F07" w:rsidP="00F17923">
            <w:pPr>
              <w:jc w:val="both"/>
              <w:rPr>
                <w:sz w:val="26"/>
                <w:szCs w:val="26"/>
              </w:rPr>
            </w:pPr>
          </w:p>
        </w:tc>
      </w:tr>
      <w:tr w:rsidR="00517F07" w:rsidRPr="000C2AD0" w:rsidTr="00F17923">
        <w:tc>
          <w:tcPr>
            <w:tcW w:w="534" w:type="dxa"/>
          </w:tcPr>
          <w:p w:rsidR="00517F07" w:rsidRPr="000C2AD0" w:rsidRDefault="00517F07" w:rsidP="00F17923">
            <w:pPr>
              <w:jc w:val="both"/>
              <w:rPr>
                <w:sz w:val="26"/>
                <w:szCs w:val="26"/>
              </w:rPr>
            </w:pPr>
          </w:p>
        </w:tc>
        <w:tc>
          <w:tcPr>
            <w:tcW w:w="2835" w:type="dxa"/>
          </w:tcPr>
          <w:p w:rsidR="00517F07" w:rsidRPr="000C2AD0" w:rsidRDefault="00517F07" w:rsidP="00F17923">
            <w:pPr>
              <w:jc w:val="both"/>
              <w:rPr>
                <w:sz w:val="26"/>
                <w:szCs w:val="26"/>
              </w:rPr>
            </w:pPr>
            <w:r w:rsidRPr="000C2AD0">
              <w:rPr>
                <w:sz w:val="26"/>
                <w:szCs w:val="26"/>
              </w:rPr>
              <w:t>Налоговая  база</w:t>
            </w:r>
          </w:p>
        </w:tc>
        <w:tc>
          <w:tcPr>
            <w:tcW w:w="5986" w:type="dxa"/>
          </w:tcPr>
          <w:p w:rsidR="00517F07" w:rsidRPr="000C2AD0" w:rsidRDefault="00517F07" w:rsidP="00F17923">
            <w:pPr>
              <w:jc w:val="both"/>
              <w:rPr>
                <w:sz w:val="26"/>
                <w:szCs w:val="26"/>
              </w:rPr>
            </w:pPr>
          </w:p>
        </w:tc>
      </w:tr>
      <w:tr w:rsidR="00517F07" w:rsidRPr="000C2AD0" w:rsidTr="00F17923">
        <w:tc>
          <w:tcPr>
            <w:tcW w:w="534" w:type="dxa"/>
          </w:tcPr>
          <w:p w:rsidR="00517F07" w:rsidRPr="000C2AD0" w:rsidRDefault="00517F07" w:rsidP="00F17923">
            <w:pPr>
              <w:jc w:val="both"/>
              <w:rPr>
                <w:sz w:val="26"/>
                <w:szCs w:val="26"/>
              </w:rPr>
            </w:pPr>
          </w:p>
        </w:tc>
        <w:tc>
          <w:tcPr>
            <w:tcW w:w="2835" w:type="dxa"/>
          </w:tcPr>
          <w:p w:rsidR="00517F07" w:rsidRPr="000C2AD0" w:rsidRDefault="00517F07" w:rsidP="00F17923">
            <w:pPr>
              <w:jc w:val="both"/>
              <w:rPr>
                <w:sz w:val="26"/>
                <w:szCs w:val="26"/>
              </w:rPr>
            </w:pPr>
            <w:r w:rsidRPr="000C2AD0">
              <w:rPr>
                <w:sz w:val="26"/>
                <w:szCs w:val="26"/>
              </w:rPr>
              <w:t>Налоговый  период</w:t>
            </w:r>
          </w:p>
        </w:tc>
        <w:tc>
          <w:tcPr>
            <w:tcW w:w="5986" w:type="dxa"/>
          </w:tcPr>
          <w:p w:rsidR="00517F07" w:rsidRPr="000C2AD0" w:rsidRDefault="00517F07" w:rsidP="00F17923">
            <w:pPr>
              <w:jc w:val="both"/>
              <w:rPr>
                <w:sz w:val="26"/>
                <w:szCs w:val="26"/>
              </w:rPr>
            </w:pPr>
          </w:p>
        </w:tc>
      </w:tr>
      <w:tr w:rsidR="00517F07" w:rsidRPr="000C2AD0" w:rsidTr="00F17923">
        <w:tc>
          <w:tcPr>
            <w:tcW w:w="534" w:type="dxa"/>
          </w:tcPr>
          <w:p w:rsidR="00517F07" w:rsidRPr="000C2AD0" w:rsidRDefault="00517F07" w:rsidP="00F17923">
            <w:pPr>
              <w:jc w:val="both"/>
              <w:rPr>
                <w:sz w:val="26"/>
                <w:szCs w:val="26"/>
              </w:rPr>
            </w:pPr>
          </w:p>
        </w:tc>
        <w:tc>
          <w:tcPr>
            <w:tcW w:w="2835" w:type="dxa"/>
          </w:tcPr>
          <w:p w:rsidR="00517F07" w:rsidRPr="000C2AD0" w:rsidRDefault="00517F07" w:rsidP="00F17923">
            <w:pPr>
              <w:jc w:val="both"/>
              <w:rPr>
                <w:sz w:val="26"/>
                <w:szCs w:val="26"/>
              </w:rPr>
            </w:pPr>
            <w:r w:rsidRPr="000C2AD0">
              <w:rPr>
                <w:sz w:val="26"/>
                <w:szCs w:val="26"/>
              </w:rPr>
              <w:t>Отчетный  период</w:t>
            </w:r>
          </w:p>
        </w:tc>
        <w:tc>
          <w:tcPr>
            <w:tcW w:w="5986" w:type="dxa"/>
          </w:tcPr>
          <w:p w:rsidR="00517F07" w:rsidRPr="000C2AD0" w:rsidRDefault="00517F07" w:rsidP="00F17923">
            <w:pPr>
              <w:jc w:val="both"/>
              <w:rPr>
                <w:sz w:val="26"/>
                <w:szCs w:val="26"/>
              </w:rPr>
            </w:pPr>
          </w:p>
        </w:tc>
      </w:tr>
      <w:tr w:rsidR="00517F07" w:rsidRPr="000C2AD0" w:rsidTr="00F17923">
        <w:tc>
          <w:tcPr>
            <w:tcW w:w="534" w:type="dxa"/>
          </w:tcPr>
          <w:p w:rsidR="00517F07" w:rsidRPr="000C2AD0" w:rsidRDefault="00517F07" w:rsidP="00F17923">
            <w:pPr>
              <w:jc w:val="both"/>
              <w:rPr>
                <w:sz w:val="26"/>
                <w:szCs w:val="26"/>
              </w:rPr>
            </w:pPr>
          </w:p>
        </w:tc>
        <w:tc>
          <w:tcPr>
            <w:tcW w:w="2835" w:type="dxa"/>
          </w:tcPr>
          <w:p w:rsidR="00517F07" w:rsidRPr="000C2AD0" w:rsidRDefault="00517F07" w:rsidP="00F17923">
            <w:pPr>
              <w:jc w:val="both"/>
              <w:rPr>
                <w:sz w:val="26"/>
                <w:szCs w:val="26"/>
              </w:rPr>
            </w:pPr>
            <w:r w:rsidRPr="000C2AD0">
              <w:rPr>
                <w:sz w:val="26"/>
                <w:szCs w:val="26"/>
              </w:rPr>
              <w:t xml:space="preserve">Налоговая ставка </w:t>
            </w:r>
          </w:p>
        </w:tc>
        <w:tc>
          <w:tcPr>
            <w:tcW w:w="5986" w:type="dxa"/>
          </w:tcPr>
          <w:p w:rsidR="00517F07" w:rsidRPr="000C2AD0" w:rsidRDefault="00517F07" w:rsidP="00F17923">
            <w:pPr>
              <w:jc w:val="both"/>
              <w:rPr>
                <w:sz w:val="26"/>
                <w:szCs w:val="26"/>
              </w:rPr>
            </w:pPr>
          </w:p>
        </w:tc>
      </w:tr>
      <w:tr w:rsidR="00517F07" w:rsidRPr="000C2AD0" w:rsidTr="00F17923">
        <w:tc>
          <w:tcPr>
            <w:tcW w:w="534" w:type="dxa"/>
          </w:tcPr>
          <w:p w:rsidR="00517F07" w:rsidRPr="000C2AD0" w:rsidRDefault="00517F07" w:rsidP="00F17923">
            <w:pPr>
              <w:jc w:val="both"/>
              <w:rPr>
                <w:sz w:val="26"/>
                <w:szCs w:val="26"/>
              </w:rPr>
            </w:pPr>
          </w:p>
        </w:tc>
        <w:tc>
          <w:tcPr>
            <w:tcW w:w="2835" w:type="dxa"/>
          </w:tcPr>
          <w:p w:rsidR="00517F07" w:rsidRPr="000C2AD0" w:rsidRDefault="00517F07" w:rsidP="00F17923">
            <w:pPr>
              <w:jc w:val="both"/>
              <w:rPr>
                <w:sz w:val="26"/>
                <w:szCs w:val="26"/>
              </w:rPr>
            </w:pPr>
            <w:r w:rsidRPr="000C2AD0">
              <w:rPr>
                <w:sz w:val="26"/>
                <w:szCs w:val="26"/>
              </w:rPr>
              <w:t>Налоговые льготы</w:t>
            </w:r>
          </w:p>
        </w:tc>
        <w:tc>
          <w:tcPr>
            <w:tcW w:w="5986" w:type="dxa"/>
          </w:tcPr>
          <w:p w:rsidR="00517F07" w:rsidRPr="000C2AD0" w:rsidRDefault="00517F07" w:rsidP="00F17923">
            <w:pPr>
              <w:jc w:val="both"/>
              <w:rPr>
                <w:sz w:val="26"/>
                <w:szCs w:val="26"/>
              </w:rPr>
            </w:pPr>
          </w:p>
        </w:tc>
      </w:tr>
    </w:tbl>
    <w:p w:rsidR="00517F07" w:rsidRPr="000C2AD0" w:rsidRDefault="00517F07" w:rsidP="00517F07">
      <w:pPr>
        <w:jc w:val="both"/>
        <w:rPr>
          <w:sz w:val="26"/>
          <w:szCs w:val="26"/>
        </w:rPr>
      </w:pPr>
      <w:r>
        <w:rPr>
          <w:sz w:val="26"/>
          <w:szCs w:val="26"/>
        </w:rPr>
        <w:t xml:space="preserve">  2. </w:t>
      </w:r>
      <w:r w:rsidRPr="000C2AD0">
        <w:rPr>
          <w:sz w:val="26"/>
          <w:szCs w:val="26"/>
        </w:rPr>
        <w:t>Налог на доходы физических лиц, предоставление работникам имущественн</w:t>
      </w:r>
      <w:r>
        <w:rPr>
          <w:sz w:val="26"/>
          <w:szCs w:val="26"/>
        </w:rPr>
        <w:t xml:space="preserve">ых и социальных </w:t>
      </w:r>
      <w:r w:rsidRPr="000C2AD0">
        <w:rPr>
          <w:sz w:val="26"/>
          <w:szCs w:val="26"/>
        </w:rPr>
        <w:t>вычетов.</w:t>
      </w:r>
    </w:p>
    <w:p w:rsidR="00517F07" w:rsidRPr="00983EAD" w:rsidRDefault="00F57EE1" w:rsidP="00F57EE1">
      <w:pPr>
        <w:jc w:val="both"/>
        <w:rPr>
          <w:i/>
          <w:sz w:val="26"/>
          <w:szCs w:val="26"/>
        </w:rPr>
      </w:pPr>
      <w:r>
        <w:rPr>
          <w:sz w:val="26"/>
          <w:szCs w:val="26"/>
        </w:rPr>
        <w:t xml:space="preserve">  </w:t>
      </w:r>
      <w:r w:rsidR="00517F07" w:rsidRPr="00983EAD">
        <w:rPr>
          <w:i/>
          <w:sz w:val="26"/>
          <w:szCs w:val="26"/>
        </w:rPr>
        <w:t>Практическая часть</w:t>
      </w:r>
    </w:p>
    <w:p w:rsidR="00517F07" w:rsidRPr="00983EAD" w:rsidRDefault="00517F07" w:rsidP="00F57EE1">
      <w:pPr>
        <w:jc w:val="both"/>
        <w:rPr>
          <w:i/>
          <w:sz w:val="26"/>
          <w:szCs w:val="26"/>
        </w:rPr>
      </w:pPr>
      <w:r>
        <w:rPr>
          <w:i/>
          <w:sz w:val="26"/>
          <w:szCs w:val="26"/>
        </w:rPr>
        <w:t xml:space="preserve">  </w:t>
      </w:r>
      <w:r w:rsidRPr="00983EAD">
        <w:rPr>
          <w:i/>
          <w:sz w:val="26"/>
          <w:szCs w:val="26"/>
        </w:rPr>
        <w:t>Ситуация:</w:t>
      </w:r>
    </w:p>
    <w:p w:rsidR="00412B21" w:rsidRDefault="00517F07" w:rsidP="00F57EE1">
      <w:pPr>
        <w:pStyle w:val="a3"/>
        <w:spacing w:before="0" w:beforeAutospacing="0" w:after="0" w:afterAutospacing="0"/>
        <w:ind w:left="-142"/>
        <w:jc w:val="both"/>
        <w:textAlignment w:val="baseline"/>
        <w:rPr>
          <w:color w:val="000000" w:themeColor="text1"/>
          <w:sz w:val="26"/>
          <w:szCs w:val="26"/>
        </w:rPr>
      </w:pPr>
      <w:r>
        <w:rPr>
          <w:sz w:val="26"/>
          <w:szCs w:val="26"/>
        </w:rPr>
        <w:t xml:space="preserve">   </w:t>
      </w:r>
      <w:r w:rsidR="00F57EE1">
        <w:rPr>
          <w:color w:val="000000" w:themeColor="text1"/>
          <w:sz w:val="26"/>
          <w:szCs w:val="26"/>
        </w:rPr>
        <w:t xml:space="preserve"> </w:t>
      </w:r>
      <w:r w:rsidR="00F57EE1" w:rsidRPr="00517F07">
        <w:rPr>
          <w:color w:val="000000" w:themeColor="text1"/>
          <w:sz w:val="26"/>
          <w:szCs w:val="26"/>
        </w:rPr>
        <w:t>В 1 квартале организация закупила  товаров  у поставщиков на 140000 (с учетом НДС). В этом же периоде  провела продажи  на  230000 (с учетом НДС).</w:t>
      </w:r>
      <w:r w:rsidR="00F57EE1">
        <w:rPr>
          <w:color w:val="000000" w:themeColor="text1"/>
          <w:sz w:val="26"/>
          <w:szCs w:val="26"/>
        </w:rPr>
        <w:t xml:space="preserve"> </w:t>
      </w:r>
      <w:r w:rsidR="00F57EE1" w:rsidRPr="00517F07">
        <w:rPr>
          <w:color w:val="000000" w:themeColor="text1"/>
          <w:sz w:val="26"/>
          <w:szCs w:val="26"/>
        </w:rPr>
        <w:t>К данным  тов</w:t>
      </w:r>
      <w:r w:rsidR="00F57EE1">
        <w:rPr>
          <w:color w:val="000000" w:themeColor="text1"/>
          <w:sz w:val="26"/>
          <w:szCs w:val="26"/>
        </w:rPr>
        <w:t xml:space="preserve">арам  применима ставка НДС 18%. </w:t>
      </w:r>
      <w:r w:rsidR="00F57EE1" w:rsidRPr="00517F07">
        <w:rPr>
          <w:color w:val="000000" w:themeColor="text1"/>
          <w:sz w:val="26"/>
          <w:szCs w:val="26"/>
        </w:rPr>
        <w:t>Как происходит учет в данном случае НДС, какие бухгалтерские проводки по НДС нужно сделать (по начислению,  возмещ</w:t>
      </w:r>
      <w:r w:rsidR="00F57EE1">
        <w:rPr>
          <w:color w:val="000000" w:themeColor="text1"/>
          <w:sz w:val="26"/>
          <w:szCs w:val="26"/>
        </w:rPr>
        <w:t>ению  и перечислению в бюджет).</w:t>
      </w:r>
    </w:p>
    <w:p w:rsidR="00F57EE1" w:rsidRPr="00F57EE1" w:rsidRDefault="00F57EE1" w:rsidP="00F57EE1">
      <w:pPr>
        <w:pStyle w:val="a3"/>
        <w:spacing w:before="0" w:beforeAutospacing="0" w:after="0" w:afterAutospacing="0"/>
        <w:ind w:left="-142"/>
        <w:jc w:val="both"/>
        <w:textAlignment w:val="baseline"/>
        <w:rPr>
          <w:color w:val="000000" w:themeColor="text1"/>
          <w:sz w:val="26"/>
          <w:szCs w:val="26"/>
        </w:rPr>
      </w:pPr>
    </w:p>
    <w:p w:rsidR="00412B21" w:rsidRDefault="00412B21" w:rsidP="00412B21">
      <w:pPr>
        <w:shd w:val="clear" w:color="auto" w:fill="FFFFFF"/>
        <w:autoSpaceDE w:val="0"/>
        <w:autoSpaceDN w:val="0"/>
        <w:adjustRightInd w:val="0"/>
        <w:jc w:val="both"/>
        <w:rPr>
          <w:b/>
          <w:sz w:val="26"/>
          <w:szCs w:val="26"/>
        </w:rPr>
      </w:pPr>
    </w:p>
    <w:p w:rsidR="00343A26" w:rsidRPr="00515D3A" w:rsidRDefault="00343A26" w:rsidP="00515D3A">
      <w:pPr>
        <w:shd w:val="clear" w:color="auto" w:fill="FFFFFF"/>
        <w:autoSpaceDE w:val="0"/>
        <w:autoSpaceDN w:val="0"/>
        <w:adjustRightInd w:val="0"/>
        <w:spacing w:line="360" w:lineRule="auto"/>
        <w:rPr>
          <w:b/>
          <w:sz w:val="26"/>
          <w:szCs w:val="26"/>
        </w:rPr>
      </w:pPr>
    </w:p>
    <w:p w:rsidR="00343A26" w:rsidRDefault="00343A26" w:rsidP="00343A26">
      <w:pPr>
        <w:pStyle w:val="a5"/>
        <w:shd w:val="clear" w:color="auto" w:fill="FFFFFF"/>
        <w:autoSpaceDE w:val="0"/>
        <w:autoSpaceDN w:val="0"/>
        <w:adjustRightInd w:val="0"/>
        <w:spacing w:line="360" w:lineRule="auto"/>
        <w:jc w:val="center"/>
        <w:rPr>
          <w:rFonts w:ascii="Times New Roman" w:hAnsi="Times New Roman"/>
          <w:b/>
          <w:sz w:val="26"/>
          <w:szCs w:val="26"/>
        </w:rPr>
      </w:pPr>
    </w:p>
    <w:p w:rsidR="00A62573" w:rsidRDefault="00A62573" w:rsidP="00343A26">
      <w:pPr>
        <w:pStyle w:val="a5"/>
        <w:shd w:val="clear" w:color="auto" w:fill="FFFFFF"/>
        <w:autoSpaceDE w:val="0"/>
        <w:autoSpaceDN w:val="0"/>
        <w:adjustRightInd w:val="0"/>
        <w:spacing w:line="360" w:lineRule="auto"/>
        <w:jc w:val="center"/>
        <w:rPr>
          <w:rFonts w:ascii="Times New Roman" w:hAnsi="Times New Roman"/>
          <w:b/>
          <w:sz w:val="26"/>
          <w:szCs w:val="26"/>
        </w:rPr>
      </w:pPr>
    </w:p>
    <w:p w:rsidR="00A62573" w:rsidRDefault="00A62573" w:rsidP="00343A26">
      <w:pPr>
        <w:pStyle w:val="a5"/>
        <w:shd w:val="clear" w:color="auto" w:fill="FFFFFF"/>
        <w:autoSpaceDE w:val="0"/>
        <w:autoSpaceDN w:val="0"/>
        <w:adjustRightInd w:val="0"/>
        <w:spacing w:line="360" w:lineRule="auto"/>
        <w:jc w:val="center"/>
        <w:rPr>
          <w:rFonts w:ascii="Times New Roman" w:hAnsi="Times New Roman"/>
          <w:b/>
          <w:sz w:val="26"/>
          <w:szCs w:val="26"/>
        </w:rPr>
      </w:pPr>
    </w:p>
    <w:p w:rsidR="00A62573" w:rsidRDefault="00A62573" w:rsidP="00343A26">
      <w:pPr>
        <w:pStyle w:val="a5"/>
        <w:shd w:val="clear" w:color="auto" w:fill="FFFFFF"/>
        <w:autoSpaceDE w:val="0"/>
        <w:autoSpaceDN w:val="0"/>
        <w:adjustRightInd w:val="0"/>
        <w:spacing w:line="360" w:lineRule="auto"/>
        <w:jc w:val="center"/>
        <w:rPr>
          <w:rFonts w:ascii="Times New Roman" w:hAnsi="Times New Roman"/>
          <w:b/>
          <w:sz w:val="26"/>
          <w:szCs w:val="26"/>
        </w:rPr>
      </w:pPr>
    </w:p>
    <w:p w:rsidR="00412B21" w:rsidRPr="00343A26" w:rsidRDefault="00343A26" w:rsidP="00343A26">
      <w:pPr>
        <w:pStyle w:val="a5"/>
        <w:shd w:val="clear" w:color="auto" w:fill="FFFFFF"/>
        <w:autoSpaceDE w:val="0"/>
        <w:autoSpaceDN w:val="0"/>
        <w:adjustRightInd w:val="0"/>
        <w:spacing w:line="360" w:lineRule="auto"/>
        <w:jc w:val="center"/>
        <w:rPr>
          <w:rFonts w:ascii="Times New Roman" w:hAnsi="Times New Roman"/>
          <w:b/>
          <w:sz w:val="26"/>
          <w:szCs w:val="26"/>
        </w:rPr>
      </w:pPr>
      <w:r w:rsidRPr="00343A26">
        <w:rPr>
          <w:rFonts w:ascii="Times New Roman" w:hAnsi="Times New Roman"/>
          <w:b/>
          <w:sz w:val="26"/>
          <w:szCs w:val="26"/>
        </w:rPr>
        <w:lastRenderedPageBreak/>
        <w:t>Список рекомендуемой литературы</w:t>
      </w:r>
    </w:p>
    <w:p w:rsidR="008E0DB1" w:rsidRPr="00515D3A" w:rsidRDefault="008E0DB1" w:rsidP="008E0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6"/>
          <w:szCs w:val="26"/>
        </w:rPr>
      </w:pPr>
      <w:r w:rsidRPr="00515D3A">
        <w:rPr>
          <w:bCs/>
          <w:sz w:val="26"/>
          <w:szCs w:val="26"/>
        </w:rPr>
        <w:t>Основные источники:</w:t>
      </w:r>
    </w:p>
    <w:p w:rsidR="008E0DB1" w:rsidRPr="00515D3A" w:rsidRDefault="008E0DB1" w:rsidP="008E0DB1">
      <w:pPr>
        <w:numPr>
          <w:ilvl w:val="0"/>
          <w:numId w:val="11"/>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142"/>
        <w:jc w:val="both"/>
        <w:rPr>
          <w:bCs/>
          <w:color w:val="000000"/>
          <w:sz w:val="26"/>
          <w:szCs w:val="26"/>
        </w:rPr>
      </w:pPr>
      <w:r w:rsidRPr="00515D3A">
        <w:rPr>
          <w:bCs/>
          <w:color w:val="000000"/>
          <w:spacing w:val="-5"/>
          <w:sz w:val="26"/>
          <w:szCs w:val="26"/>
        </w:rPr>
        <w:t>Каурова, О.В.</w:t>
      </w:r>
      <w:r w:rsidRPr="00515D3A">
        <w:rPr>
          <w:color w:val="000000"/>
          <w:spacing w:val="-5"/>
          <w:sz w:val="26"/>
          <w:szCs w:val="26"/>
        </w:rPr>
        <w:t xml:space="preserve"> Проведение расчетов с бюджетом и внебюджетными </w:t>
      </w:r>
      <w:proofErr w:type="gramStart"/>
      <w:r w:rsidRPr="00515D3A">
        <w:rPr>
          <w:color w:val="000000"/>
          <w:spacing w:val="-5"/>
          <w:sz w:val="26"/>
          <w:szCs w:val="26"/>
        </w:rPr>
        <w:t>фондами :</w:t>
      </w:r>
      <w:proofErr w:type="gramEnd"/>
      <w:r w:rsidRPr="00515D3A">
        <w:rPr>
          <w:color w:val="000000"/>
          <w:spacing w:val="-5"/>
          <w:sz w:val="26"/>
          <w:szCs w:val="26"/>
        </w:rPr>
        <w:t xml:space="preserve"> учебник / Каурова О.В., </w:t>
      </w:r>
      <w:proofErr w:type="spellStart"/>
      <w:r w:rsidRPr="00515D3A">
        <w:rPr>
          <w:color w:val="000000"/>
          <w:spacing w:val="-5"/>
          <w:sz w:val="26"/>
          <w:szCs w:val="26"/>
        </w:rPr>
        <w:t>Малолетко</w:t>
      </w:r>
      <w:proofErr w:type="spellEnd"/>
      <w:r w:rsidRPr="00515D3A">
        <w:rPr>
          <w:color w:val="000000"/>
          <w:spacing w:val="-5"/>
          <w:sz w:val="26"/>
          <w:szCs w:val="26"/>
        </w:rPr>
        <w:t xml:space="preserve"> А.Н., Шинкарева О.В. — Москва : </w:t>
      </w:r>
      <w:proofErr w:type="spellStart"/>
      <w:r w:rsidRPr="00515D3A">
        <w:rPr>
          <w:color w:val="000000"/>
          <w:spacing w:val="-5"/>
          <w:sz w:val="26"/>
          <w:szCs w:val="26"/>
        </w:rPr>
        <w:t>КноРус</w:t>
      </w:r>
      <w:proofErr w:type="spellEnd"/>
      <w:r w:rsidRPr="00515D3A">
        <w:rPr>
          <w:color w:val="000000"/>
          <w:spacing w:val="-5"/>
          <w:sz w:val="26"/>
          <w:szCs w:val="26"/>
        </w:rPr>
        <w:t xml:space="preserve">, 2021. — 219 с. — ISBN 978-5-406-06312-5. — URL: https://book.ru/book/939152 (дата обращения: 14.03.2021). — </w:t>
      </w:r>
      <w:proofErr w:type="gramStart"/>
      <w:r w:rsidRPr="00515D3A">
        <w:rPr>
          <w:color w:val="000000"/>
          <w:spacing w:val="-5"/>
          <w:sz w:val="26"/>
          <w:szCs w:val="26"/>
        </w:rPr>
        <w:t>Текст :</w:t>
      </w:r>
      <w:proofErr w:type="gramEnd"/>
      <w:r w:rsidRPr="00515D3A">
        <w:rPr>
          <w:color w:val="000000"/>
          <w:spacing w:val="-5"/>
          <w:sz w:val="26"/>
          <w:szCs w:val="26"/>
        </w:rPr>
        <w:t xml:space="preserve"> электронный.</w:t>
      </w:r>
    </w:p>
    <w:p w:rsidR="008E0DB1" w:rsidRPr="00515D3A" w:rsidRDefault="008E0DB1" w:rsidP="008E0DB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142"/>
        <w:jc w:val="both"/>
        <w:rPr>
          <w:bCs/>
          <w:sz w:val="26"/>
          <w:szCs w:val="26"/>
        </w:rPr>
      </w:pPr>
    </w:p>
    <w:p w:rsidR="008E0DB1" w:rsidRPr="00515D3A" w:rsidRDefault="008E0DB1" w:rsidP="008E0DB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142"/>
        <w:jc w:val="both"/>
        <w:rPr>
          <w:bCs/>
          <w:sz w:val="26"/>
          <w:szCs w:val="26"/>
        </w:rPr>
      </w:pPr>
      <w:r w:rsidRPr="00515D3A">
        <w:rPr>
          <w:bCs/>
          <w:sz w:val="26"/>
          <w:szCs w:val="26"/>
        </w:rPr>
        <w:t>Дополнительные источники:</w:t>
      </w:r>
    </w:p>
    <w:p w:rsidR="008E0DB1" w:rsidRPr="00515D3A" w:rsidRDefault="008E0DB1" w:rsidP="008E0DB1">
      <w:pPr>
        <w:numPr>
          <w:ilvl w:val="0"/>
          <w:numId w:val="11"/>
        </w:numPr>
        <w:tabs>
          <w:tab w:val="left" w:pos="284"/>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142"/>
        <w:jc w:val="both"/>
        <w:rPr>
          <w:bCs/>
          <w:sz w:val="26"/>
          <w:szCs w:val="26"/>
        </w:rPr>
      </w:pPr>
      <w:r w:rsidRPr="00515D3A">
        <w:rPr>
          <w:bCs/>
          <w:sz w:val="26"/>
          <w:szCs w:val="26"/>
        </w:rPr>
        <w:t>Налоговый Кодекс Российской Федерации</w:t>
      </w:r>
    </w:p>
    <w:p w:rsidR="008E0DB1" w:rsidRPr="00515D3A" w:rsidRDefault="008E0DB1" w:rsidP="008E0DB1">
      <w:pPr>
        <w:numPr>
          <w:ilvl w:val="0"/>
          <w:numId w:val="11"/>
        </w:numPr>
        <w:tabs>
          <w:tab w:val="left" w:pos="284"/>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142"/>
        <w:jc w:val="both"/>
        <w:rPr>
          <w:bCs/>
          <w:sz w:val="26"/>
          <w:szCs w:val="26"/>
        </w:rPr>
      </w:pPr>
      <w:r w:rsidRPr="00515D3A">
        <w:rPr>
          <w:bCs/>
          <w:sz w:val="26"/>
          <w:szCs w:val="26"/>
        </w:rPr>
        <w:t xml:space="preserve">Перов, А.В. Налоги и налогообложение: учеб. пособие/ А.В. Перов, А.В. </w:t>
      </w:r>
      <w:proofErr w:type="spellStart"/>
      <w:proofErr w:type="gramStart"/>
      <w:r w:rsidRPr="00515D3A">
        <w:rPr>
          <w:bCs/>
          <w:sz w:val="26"/>
          <w:szCs w:val="26"/>
        </w:rPr>
        <w:t>Толкушин</w:t>
      </w:r>
      <w:proofErr w:type="spellEnd"/>
      <w:r w:rsidRPr="00515D3A">
        <w:rPr>
          <w:bCs/>
          <w:sz w:val="26"/>
          <w:szCs w:val="26"/>
        </w:rPr>
        <w:t>.–</w:t>
      </w:r>
      <w:proofErr w:type="gramEnd"/>
      <w:r w:rsidRPr="00515D3A">
        <w:rPr>
          <w:bCs/>
          <w:sz w:val="26"/>
          <w:szCs w:val="26"/>
        </w:rPr>
        <w:t xml:space="preserve"> М.: </w:t>
      </w:r>
      <w:proofErr w:type="spellStart"/>
      <w:r w:rsidRPr="00515D3A">
        <w:rPr>
          <w:bCs/>
          <w:sz w:val="26"/>
          <w:szCs w:val="26"/>
        </w:rPr>
        <w:t>Юрайт</w:t>
      </w:r>
      <w:proofErr w:type="spellEnd"/>
      <w:r w:rsidRPr="00515D3A">
        <w:rPr>
          <w:bCs/>
          <w:sz w:val="26"/>
          <w:szCs w:val="26"/>
        </w:rPr>
        <w:t xml:space="preserve"> – М, 2002.</w:t>
      </w:r>
    </w:p>
    <w:p w:rsidR="008E0DB1" w:rsidRPr="00515D3A" w:rsidRDefault="008E0DB1" w:rsidP="008E0DB1">
      <w:pPr>
        <w:numPr>
          <w:ilvl w:val="0"/>
          <w:numId w:val="11"/>
        </w:numPr>
        <w:tabs>
          <w:tab w:val="left" w:pos="284"/>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142"/>
        <w:jc w:val="both"/>
        <w:rPr>
          <w:bCs/>
          <w:color w:val="000000"/>
          <w:sz w:val="26"/>
          <w:szCs w:val="26"/>
        </w:rPr>
      </w:pPr>
      <w:r w:rsidRPr="00515D3A">
        <w:rPr>
          <w:color w:val="000000"/>
          <w:spacing w:val="-5"/>
          <w:sz w:val="26"/>
          <w:szCs w:val="26"/>
        </w:rPr>
        <w:t xml:space="preserve">Скворцов О.В. Налоги и налогообложение: учебник для студ. учреждений сред. проф. образования / О.В. Скворцов. – 12 –е изд., </w:t>
      </w:r>
      <w:proofErr w:type="spellStart"/>
      <w:r w:rsidRPr="00515D3A">
        <w:rPr>
          <w:color w:val="000000"/>
          <w:spacing w:val="-5"/>
          <w:sz w:val="26"/>
          <w:szCs w:val="26"/>
        </w:rPr>
        <w:t>испр</w:t>
      </w:r>
      <w:proofErr w:type="spellEnd"/>
      <w:proofErr w:type="gramStart"/>
      <w:r w:rsidRPr="00515D3A">
        <w:rPr>
          <w:color w:val="000000"/>
          <w:spacing w:val="-5"/>
          <w:sz w:val="26"/>
          <w:szCs w:val="26"/>
        </w:rPr>
        <w:t>.</w:t>
      </w:r>
      <w:proofErr w:type="gramEnd"/>
      <w:r w:rsidRPr="00515D3A">
        <w:rPr>
          <w:color w:val="000000"/>
          <w:spacing w:val="-5"/>
          <w:sz w:val="26"/>
          <w:szCs w:val="26"/>
        </w:rPr>
        <w:t xml:space="preserve"> и доп. – М.: Издательский центр «Академия», 2014. – 272 с.</w:t>
      </w:r>
    </w:p>
    <w:p w:rsidR="00075613" w:rsidRDefault="00075613" w:rsidP="00412B21">
      <w:pPr>
        <w:jc w:val="both"/>
      </w:pPr>
    </w:p>
    <w:sectPr w:rsidR="00075613" w:rsidSect="00F17923">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E71"/>
    <w:multiLevelType w:val="hybridMultilevel"/>
    <w:tmpl w:val="E6223A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C9699C"/>
    <w:multiLevelType w:val="singleLevel"/>
    <w:tmpl w:val="C16E3C7C"/>
    <w:lvl w:ilvl="0">
      <w:start w:val="1"/>
      <w:numFmt w:val="decimal"/>
      <w:lvlText w:val="%1."/>
      <w:legacy w:legacy="1" w:legacySpace="0" w:legacyIndent="346"/>
      <w:lvlJc w:val="left"/>
      <w:rPr>
        <w:rFonts w:ascii="Times New Roman" w:hAnsi="Times New Roman" w:cs="Times New Roman" w:hint="default"/>
      </w:rPr>
    </w:lvl>
  </w:abstractNum>
  <w:abstractNum w:abstractNumId="2" w15:restartNumberingAfterBreak="0">
    <w:nsid w:val="13316519"/>
    <w:multiLevelType w:val="singleLevel"/>
    <w:tmpl w:val="8D76942E"/>
    <w:lvl w:ilvl="0">
      <w:start w:val="1"/>
      <w:numFmt w:val="decimal"/>
      <w:lvlText w:val="%1."/>
      <w:legacy w:legacy="1" w:legacySpace="0" w:legacyIndent="350"/>
      <w:lvlJc w:val="left"/>
      <w:rPr>
        <w:rFonts w:ascii="Times New Roman" w:hAnsi="Times New Roman" w:cs="Times New Roman" w:hint="default"/>
      </w:rPr>
    </w:lvl>
  </w:abstractNum>
  <w:abstractNum w:abstractNumId="3" w15:restartNumberingAfterBreak="0">
    <w:nsid w:val="19620946"/>
    <w:multiLevelType w:val="hybridMultilevel"/>
    <w:tmpl w:val="DECA9A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39463C"/>
    <w:multiLevelType w:val="hybridMultilevel"/>
    <w:tmpl w:val="16540462"/>
    <w:lvl w:ilvl="0" w:tplc="9B98AD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7707D4D"/>
    <w:multiLevelType w:val="hybridMultilevel"/>
    <w:tmpl w:val="7728D9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9D65BB"/>
    <w:multiLevelType w:val="multilevel"/>
    <w:tmpl w:val="18C0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B64CB4"/>
    <w:multiLevelType w:val="hybridMultilevel"/>
    <w:tmpl w:val="A21A2CA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5B127843"/>
    <w:multiLevelType w:val="hybridMultilevel"/>
    <w:tmpl w:val="F80C8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93389D"/>
    <w:multiLevelType w:val="hybridMultilevel"/>
    <w:tmpl w:val="4CBE6F9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765161EC"/>
    <w:multiLevelType w:val="hybridMultilevel"/>
    <w:tmpl w:val="CFD8434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2"/>
  </w:num>
  <w:num w:numId="2">
    <w:abstractNumId w:val="1"/>
  </w:num>
  <w:num w:numId="3">
    <w:abstractNumId w:val="0"/>
  </w:num>
  <w:num w:numId="4">
    <w:abstractNumId w:val="6"/>
  </w:num>
  <w:num w:numId="5">
    <w:abstractNumId w:val="7"/>
  </w:num>
  <w:num w:numId="6">
    <w:abstractNumId w:val="5"/>
  </w:num>
  <w:num w:numId="7">
    <w:abstractNumId w:val="3"/>
  </w:num>
  <w:num w:numId="8">
    <w:abstractNumId w:val="10"/>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13"/>
    <w:rsid w:val="00075613"/>
    <w:rsid w:val="000E2C38"/>
    <w:rsid w:val="00343A26"/>
    <w:rsid w:val="003C2D33"/>
    <w:rsid w:val="00412B21"/>
    <w:rsid w:val="00515D3A"/>
    <w:rsid w:val="00517F07"/>
    <w:rsid w:val="008E0DB1"/>
    <w:rsid w:val="009D0C63"/>
    <w:rsid w:val="00A62573"/>
    <w:rsid w:val="00AE13AD"/>
    <w:rsid w:val="00F57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609ADC-EE60-4CE3-8C43-9E62A07ED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B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2B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12B21"/>
    <w:pPr>
      <w:spacing w:before="100" w:beforeAutospacing="1" w:after="100" w:afterAutospacing="1"/>
    </w:pPr>
  </w:style>
  <w:style w:type="paragraph" w:styleId="a4">
    <w:name w:val="No Spacing"/>
    <w:uiPriority w:val="1"/>
    <w:qFormat/>
    <w:rsid w:val="00412B21"/>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412B2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412B21"/>
    <w:pPr>
      <w:spacing w:after="200" w:line="276" w:lineRule="auto"/>
      <w:ind w:left="720"/>
      <w:contextualSpacing/>
    </w:pPr>
    <w:rPr>
      <w:rFonts w:ascii="Calibri" w:hAnsi="Calibri"/>
      <w:sz w:val="22"/>
      <w:szCs w:val="22"/>
    </w:rPr>
  </w:style>
  <w:style w:type="character" w:customStyle="1" w:styleId="10">
    <w:name w:val="Заголовок 1 Знак"/>
    <w:basedOn w:val="a0"/>
    <w:link w:val="1"/>
    <w:uiPriority w:val="9"/>
    <w:rsid w:val="00412B21"/>
    <w:rPr>
      <w:rFonts w:asciiTheme="majorHAnsi" w:eastAsiaTheme="majorEastAsia" w:hAnsiTheme="majorHAnsi" w:cstheme="majorBidi"/>
      <w:b/>
      <w:bCs/>
      <w:color w:val="365F91" w:themeColor="accent1" w:themeShade="BF"/>
      <w:sz w:val="28"/>
      <w:szCs w:val="28"/>
      <w:lang w:eastAsia="ru-RU"/>
    </w:rPr>
  </w:style>
  <w:style w:type="paragraph" w:styleId="a6">
    <w:name w:val="TOC Heading"/>
    <w:basedOn w:val="1"/>
    <w:next w:val="a"/>
    <w:uiPriority w:val="39"/>
    <w:unhideWhenUsed/>
    <w:qFormat/>
    <w:rsid w:val="00412B21"/>
    <w:pPr>
      <w:spacing w:line="276" w:lineRule="auto"/>
      <w:outlineLvl w:val="9"/>
    </w:pPr>
    <w:rPr>
      <w:rFonts w:ascii="Cambria" w:eastAsia="Times New Roman" w:hAnsi="Cambria" w:cs="Times New Roman"/>
      <w:color w:val="365F91"/>
    </w:rPr>
  </w:style>
  <w:style w:type="character" w:customStyle="1" w:styleId="apple-converted-space">
    <w:name w:val="apple-converted-space"/>
    <w:basedOn w:val="a0"/>
    <w:rsid w:val="00412B21"/>
    <w:rPr>
      <w:rFonts w:cs="Times New Roman"/>
    </w:rPr>
  </w:style>
  <w:style w:type="character" w:customStyle="1" w:styleId="c0">
    <w:name w:val="c0"/>
    <w:basedOn w:val="a0"/>
    <w:rsid w:val="00412B21"/>
    <w:rPr>
      <w:rFonts w:cs="Times New Roman"/>
    </w:rPr>
  </w:style>
  <w:style w:type="paragraph" w:customStyle="1" w:styleId="c25">
    <w:name w:val="c25"/>
    <w:basedOn w:val="a"/>
    <w:rsid w:val="00412B21"/>
    <w:pPr>
      <w:spacing w:before="100" w:beforeAutospacing="1" w:after="100" w:afterAutospacing="1"/>
    </w:pPr>
  </w:style>
  <w:style w:type="paragraph" w:styleId="a7">
    <w:name w:val="Balloon Text"/>
    <w:basedOn w:val="a"/>
    <w:link w:val="a8"/>
    <w:uiPriority w:val="99"/>
    <w:semiHidden/>
    <w:unhideWhenUsed/>
    <w:rsid w:val="003C2D33"/>
    <w:rPr>
      <w:rFonts w:ascii="Tahoma" w:hAnsi="Tahoma" w:cs="Tahoma"/>
      <w:sz w:val="16"/>
      <w:szCs w:val="16"/>
    </w:rPr>
  </w:style>
  <w:style w:type="character" w:customStyle="1" w:styleId="a8">
    <w:name w:val="Текст выноски Знак"/>
    <w:basedOn w:val="a0"/>
    <w:link w:val="a7"/>
    <w:uiPriority w:val="99"/>
    <w:semiHidden/>
    <w:rsid w:val="003C2D33"/>
    <w:rPr>
      <w:rFonts w:ascii="Tahoma" w:eastAsia="Times New Roman" w:hAnsi="Tahoma" w:cs="Tahoma"/>
      <w:sz w:val="16"/>
      <w:szCs w:val="16"/>
      <w:lang w:eastAsia="ru-RU"/>
    </w:rPr>
  </w:style>
  <w:style w:type="paragraph" w:styleId="2">
    <w:name w:val="List 2"/>
    <w:basedOn w:val="a"/>
    <w:rsid w:val="009D0C63"/>
    <w:pPr>
      <w:ind w:left="566"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AD0F9-F342-4190-B8DA-3958F422D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3522</Words>
  <Characters>20081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Анастасия Сергеевна</cp:lastModifiedBy>
  <cp:revision>12</cp:revision>
  <cp:lastPrinted>2022-03-28T12:35:00Z</cp:lastPrinted>
  <dcterms:created xsi:type="dcterms:W3CDTF">2017-04-12T18:52:00Z</dcterms:created>
  <dcterms:modified xsi:type="dcterms:W3CDTF">2022-12-05T12:20:00Z</dcterms:modified>
</cp:coreProperties>
</file>